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C183" w14:textId="4BCECC1E" w:rsidR="00D84EF0" w:rsidRDefault="00D84EF0" w:rsidP="00296ED8">
      <w:pPr>
        <w:rPr>
          <w:b/>
          <w:color w:val="FF0000"/>
          <w:sz w:val="28"/>
          <w:szCs w:val="28"/>
          <w:u w:val="single"/>
          <w:lang w:val="es-ES"/>
        </w:rPr>
      </w:pPr>
    </w:p>
    <w:p w14:paraId="5779781C" w14:textId="77777777" w:rsidR="00EA29FA" w:rsidRDefault="00EA29FA" w:rsidP="00296ED8">
      <w:pPr>
        <w:rPr>
          <w:b/>
          <w:color w:val="FF0000"/>
          <w:sz w:val="28"/>
          <w:szCs w:val="28"/>
          <w:u w:val="single"/>
          <w:lang w:val="es-ES"/>
        </w:rPr>
      </w:pPr>
    </w:p>
    <w:p w14:paraId="3ED889E5" w14:textId="3C18AD72" w:rsidR="00296ED8" w:rsidRDefault="00296ED8" w:rsidP="00296ED8">
      <w:pPr>
        <w:rPr>
          <w:b/>
          <w:color w:val="FF0000"/>
          <w:sz w:val="28"/>
          <w:szCs w:val="28"/>
          <w:u w:val="single"/>
          <w:lang w:val="es-ES"/>
        </w:rPr>
      </w:pPr>
      <w:r>
        <w:rPr>
          <w:b/>
          <w:color w:val="FF0000"/>
          <w:sz w:val="28"/>
          <w:szCs w:val="28"/>
          <w:u w:val="single"/>
          <w:lang w:val="es-ES"/>
        </w:rPr>
        <w:t>1</w:t>
      </w:r>
      <w:r w:rsidR="009700A2">
        <w:rPr>
          <w:b/>
          <w:color w:val="FF0000"/>
          <w:sz w:val="28"/>
          <w:szCs w:val="28"/>
          <w:u w:val="single"/>
          <w:lang w:val="es-ES"/>
        </w:rPr>
        <w:t>4</w:t>
      </w:r>
      <w:r>
        <w:rPr>
          <w:b/>
          <w:color w:val="FF0000"/>
          <w:sz w:val="28"/>
          <w:szCs w:val="28"/>
          <w:u w:val="single"/>
          <w:lang w:val="es-ES"/>
        </w:rPr>
        <w:t>.   A</w:t>
      </w:r>
      <w:r w:rsidR="009700A2">
        <w:rPr>
          <w:b/>
          <w:color w:val="FF0000"/>
          <w:sz w:val="28"/>
          <w:szCs w:val="28"/>
          <w:u w:val="single"/>
          <w:lang w:val="es-ES"/>
        </w:rPr>
        <w:t xml:space="preserve">PORTACIÓN </w:t>
      </w:r>
      <w:r w:rsidR="00EA29FA">
        <w:rPr>
          <w:b/>
          <w:color w:val="FF0000"/>
          <w:sz w:val="28"/>
          <w:szCs w:val="28"/>
          <w:u w:val="single"/>
          <w:lang w:val="es-ES"/>
        </w:rPr>
        <w:t xml:space="preserve">del DEPARTAMENTO DE DIBUJO-ARTES PLÁSTICAS EN LA MEJORA </w:t>
      </w:r>
      <w:r w:rsidR="009700A2">
        <w:rPr>
          <w:b/>
          <w:color w:val="FF0000"/>
          <w:sz w:val="28"/>
          <w:szCs w:val="28"/>
          <w:u w:val="single"/>
          <w:lang w:val="es-ES"/>
        </w:rPr>
        <w:t xml:space="preserve">DE </w:t>
      </w:r>
      <w:r w:rsidR="00EA29FA">
        <w:rPr>
          <w:b/>
          <w:color w:val="FF0000"/>
          <w:sz w:val="28"/>
          <w:szCs w:val="28"/>
          <w:u w:val="single"/>
          <w:lang w:val="es-ES"/>
        </w:rPr>
        <w:t xml:space="preserve">LA </w:t>
      </w:r>
      <w:r w:rsidR="009700A2">
        <w:rPr>
          <w:b/>
          <w:color w:val="FF0000"/>
          <w:sz w:val="28"/>
          <w:szCs w:val="28"/>
          <w:u w:val="single"/>
          <w:lang w:val="es-ES"/>
        </w:rPr>
        <w:t>CONVIVENCIA DEL CENTRO</w:t>
      </w:r>
    </w:p>
    <w:p w14:paraId="19C2CA94" w14:textId="77777777" w:rsidR="00EA29FA" w:rsidRDefault="00EA29FA" w:rsidP="00296ED8">
      <w:pPr>
        <w:rPr>
          <w:b/>
          <w:color w:val="FF0000"/>
          <w:sz w:val="28"/>
          <w:szCs w:val="28"/>
          <w:u w:val="single"/>
          <w:lang w:val="es-ES"/>
        </w:rPr>
      </w:pPr>
    </w:p>
    <w:p w14:paraId="346618B6" w14:textId="77777777" w:rsidR="00EA29FA" w:rsidRDefault="00EA29FA" w:rsidP="00296ED8">
      <w:pPr>
        <w:rPr>
          <w:b/>
          <w:color w:val="FF0000"/>
          <w:sz w:val="28"/>
          <w:szCs w:val="28"/>
          <w:u w:val="single"/>
          <w:lang w:val="es-ES"/>
        </w:rPr>
      </w:pPr>
    </w:p>
    <w:p w14:paraId="12535E6A" w14:textId="77777777" w:rsidR="009B33A3" w:rsidRDefault="009B33A3" w:rsidP="00DC040A">
      <w:pPr>
        <w:rPr>
          <w:b/>
          <w:lang w:val="es-ES"/>
        </w:rPr>
      </w:pPr>
    </w:p>
    <w:p w14:paraId="7DA2B3B4" w14:textId="33291A78" w:rsidR="00591C11" w:rsidRDefault="009B33A3" w:rsidP="00591C11">
      <w:pPr>
        <w:ind w:firstLine="720"/>
        <w:jc w:val="both"/>
        <w:rPr>
          <w:lang w:val="es-ES"/>
        </w:rPr>
      </w:pPr>
      <w:r w:rsidRPr="009B33A3">
        <w:rPr>
          <w:lang w:val="es-ES"/>
        </w:rPr>
        <w:t xml:space="preserve">Desde </w:t>
      </w:r>
      <w:r w:rsidR="007D762B">
        <w:rPr>
          <w:lang w:val="es-ES"/>
        </w:rPr>
        <w:t>el</w:t>
      </w:r>
      <w:r w:rsidRPr="009B33A3">
        <w:rPr>
          <w:lang w:val="es-ES"/>
        </w:rPr>
        <w:t xml:space="preserve"> departamento</w:t>
      </w:r>
      <w:r>
        <w:rPr>
          <w:lang w:val="es-ES"/>
        </w:rPr>
        <w:t xml:space="preserve"> de Dibujo-Artes Plásticas</w:t>
      </w:r>
      <w:r w:rsidR="004A2FDA">
        <w:rPr>
          <w:lang w:val="es-ES"/>
        </w:rPr>
        <w:t xml:space="preserve"> del I.E.S. Calisto y Melibea de Santa Marta de Tormes</w:t>
      </w:r>
      <w:r>
        <w:rPr>
          <w:lang w:val="es-ES"/>
        </w:rPr>
        <w:t xml:space="preserve">, siempre hemos pensado que lo que realmente articulan un centro y potencian y mejoran </w:t>
      </w:r>
      <w:r w:rsidR="00B878D8">
        <w:rPr>
          <w:lang w:val="es-ES"/>
        </w:rPr>
        <w:t>l</w:t>
      </w:r>
      <w:r>
        <w:rPr>
          <w:lang w:val="es-ES"/>
        </w:rPr>
        <w:t>a convivencia</w:t>
      </w:r>
      <w:r w:rsidR="004A2FDA">
        <w:rPr>
          <w:lang w:val="es-ES"/>
        </w:rPr>
        <w:t xml:space="preserve"> </w:t>
      </w:r>
      <w:r w:rsidR="007D762B">
        <w:rPr>
          <w:lang w:val="es-ES"/>
        </w:rPr>
        <w:t>son las actividades extraescolares, consiguiendo además</w:t>
      </w:r>
      <w:r w:rsidR="00B13CBD">
        <w:rPr>
          <w:lang w:val="es-ES"/>
        </w:rPr>
        <w:t xml:space="preserve"> que,</w:t>
      </w:r>
      <w:r w:rsidR="007D762B">
        <w:rPr>
          <w:lang w:val="es-ES"/>
        </w:rPr>
        <w:t xml:space="preserve"> en muchas ocasiones</w:t>
      </w:r>
      <w:r w:rsidR="00B13CBD">
        <w:rPr>
          <w:lang w:val="es-ES"/>
        </w:rPr>
        <w:t>,</w:t>
      </w:r>
      <w:r w:rsidR="007D762B">
        <w:rPr>
          <w:lang w:val="es-ES"/>
        </w:rPr>
        <w:t xml:space="preserve"> también se mejoren los</w:t>
      </w:r>
      <w:r w:rsidR="004A2FDA">
        <w:rPr>
          <w:lang w:val="es-ES"/>
        </w:rPr>
        <w:t xml:space="preserve"> resultados académicos de los alumnos</w:t>
      </w:r>
      <w:r w:rsidR="007D762B">
        <w:rPr>
          <w:lang w:val="es-ES"/>
        </w:rPr>
        <w:t>. Pensamos que Las actividades extraescolares</w:t>
      </w:r>
      <w:r>
        <w:rPr>
          <w:lang w:val="es-ES"/>
        </w:rPr>
        <w:t xml:space="preserve"> son </w:t>
      </w:r>
      <w:r w:rsidR="007D762B">
        <w:rPr>
          <w:lang w:val="es-ES"/>
        </w:rPr>
        <w:t>tan importantes</w:t>
      </w:r>
      <w:r w:rsidR="00B878D8">
        <w:rPr>
          <w:lang w:val="es-ES"/>
        </w:rPr>
        <w:t>,</w:t>
      </w:r>
      <w:r w:rsidR="007D762B">
        <w:rPr>
          <w:lang w:val="es-ES"/>
        </w:rPr>
        <w:t xml:space="preserve"> </w:t>
      </w:r>
      <w:proofErr w:type="gramStart"/>
      <w:r w:rsidR="007D762B">
        <w:rPr>
          <w:lang w:val="es-ES"/>
        </w:rPr>
        <w:t>ya que</w:t>
      </w:r>
      <w:proofErr w:type="gramEnd"/>
      <w:r>
        <w:rPr>
          <w:lang w:val="es-ES"/>
        </w:rPr>
        <w:t xml:space="preserve"> </w:t>
      </w:r>
      <w:r w:rsidR="004A2FDA">
        <w:rPr>
          <w:lang w:val="es-ES"/>
        </w:rPr>
        <w:t xml:space="preserve">por medio de </w:t>
      </w:r>
      <w:r w:rsidR="007D762B">
        <w:rPr>
          <w:lang w:val="es-ES"/>
        </w:rPr>
        <w:t>ellas, aunque aparentemente alejada</w:t>
      </w:r>
      <w:r>
        <w:rPr>
          <w:lang w:val="es-ES"/>
        </w:rPr>
        <w:t>s del aula</w:t>
      </w:r>
      <w:r w:rsidR="007D762B">
        <w:rPr>
          <w:lang w:val="es-ES"/>
        </w:rPr>
        <w:t xml:space="preserve">, se </w:t>
      </w:r>
      <w:r>
        <w:rPr>
          <w:lang w:val="es-ES"/>
        </w:rPr>
        <w:t xml:space="preserve">propician actitudes tremendamente beneficiosas </w:t>
      </w:r>
      <w:r w:rsidR="004A2FDA">
        <w:rPr>
          <w:lang w:val="es-ES"/>
        </w:rPr>
        <w:t>para c</w:t>
      </w:r>
      <w:r w:rsidR="007D762B">
        <w:rPr>
          <w:lang w:val="es-ES"/>
        </w:rPr>
        <w:t>r</w:t>
      </w:r>
      <w:r w:rsidR="004A2FDA">
        <w:rPr>
          <w:lang w:val="es-ES"/>
        </w:rPr>
        <w:t>ear ámbitos educativos propicios tanto para el aprendizaje como</w:t>
      </w:r>
      <w:r>
        <w:rPr>
          <w:lang w:val="es-ES"/>
        </w:rPr>
        <w:t xml:space="preserve"> para</w:t>
      </w:r>
      <w:r w:rsidR="004A2FDA">
        <w:rPr>
          <w:lang w:val="es-ES"/>
        </w:rPr>
        <w:t xml:space="preserve"> aspectos tan importantes como lo son las prácticas de </w:t>
      </w:r>
      <w:r w:rsidR="00D84EF0">
        <w:rPr>
          <w:lang w:val="es-ES"/>
        </w:rPr>
        <w:t>buena</w:t>
      </w:r>
      <w:r>
        <w:rPr>
          <w:lang w:val="es-ES"/>
        </w:rPr>
        <w:t xml:space="preserve"> convivencia.</w:t>
      </w:r>
    </w:p>
    <w:p w14:paraId="4AE94A5B" w14:textId="77777777" w:rsidR="00EA29FA" w:rsidRDefault="00EA29FA" w:rsidP="00591C11">
      <w:pPr>
        <w:ind w:firstLine="720"/>
        <w:jc w:val="both"/>
        <w:rPr>
          <w:lang w:val="es-ES"/>
        </w:rPr>
      </w:pPr>
    </w:p>
    <w:p w14:paraId="40B57C38" w14:textId="60E25346" w:rsidR="00396D94" w:rsidRDefault="009700A2" w:rsidP="004A2FDA">
      <w:pPr>
        <w:ind w:firstLine="720"/>
        <w:jc w:val="both"/>
        <w:rPr>
          <w:lang w:val="es-ES"/>
        </w:rPr>
      </w:pPr>
      <w:r>
        <w:rPr>
          <w:lang w:val="es-ES"/>
        </w:rPr>
        <w:t>Pero no es el único aspecto, para lo cual volveremos a organizar</w:t>
      </w:r>
      <w:r w:rsidR="00591C11">
        <w:rPr>
          <w:lang w:val="es-ES"/>
        </w:rPr>
        <w:t xml:space="preserve"> diversas actividades de este tipo, siempre que el protocolo COVID lo permita. La más importante de ellas las detallamos a continuación:</w:t>
      </w:r>
    </w:p>
    <w:p w14:paraId="65A19784" w14:textId="77777777" w:rsidR="00EA29FA" w:rsidRDefault="00EA29FA" w:rsidP="004A2FDA">
      <w:pPr>
        <w:ind w:firstLine="720"/>
        <w:jc w:val="both"/>
        <w:rPr>
          <w:lang w:val="es-ES"/>
        </w:rPr>
      </w:pPr>
    </w:p>
    <w:p w14:paraId="2445B7C4" w14:textId="77777777" w:rsidR="00EA29FA" w:rsidRDefault="00EA29FA" w:rsidP="004A2FDA">
      <w:pPr>
        <w:ind w:firstLine="720"/>
        <w:jc w:val="both"/>
        <w:rPr>
          <w:lang w:val="es-ES"/>
        </w:rPr>
      </w:pPr>
    </w:p>
    <w:p w14:paraId="0D6B422B" w14:textId="77777777" w:rsidR="0003758B" w:rsidRPr="00FD7C7B" w:rsidRDefault="0003758B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Cambria" w:hAnsi="Cambria"/>
          <w:color w:val="FF0000"/>
          <w:sz w:val="20"/>
          <w:szCs w:val="20"/>
          <w:lang w:val="es-ES"/>
        </w:rPr>
      </w:pPr>
    </w:p>
    <w:p w14:paraId="66D62C95" w14:textId="0337E3D1" w:rsidR="00396D94" w:rsidRPr="00FD7C7B" w:rsidRDefault="00396D94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b/>
          <w:color w:val="FF0000"/>
          <w:sz w:val="20"/>
          <w:szCs w:val="20"/>
          <w:lang w:val="es-ES"/>
        </w:rPr>
      </w:pPr>
      <w:r w:rsidRPr="00FD7C7B">
        <w:rPr>
          <w:rFonts w:ascii="Cambria" w:hAnsi="Cambria"/>
          <w:b/>
          <w:color w:val="FF0000"/>
          <w:sz w:val="20"/>
          <w:szCs w:val="20"/>
          <w:lang w:val="es-ES"/>
        </w:rPr>
        <w:t>ÍNDICE DE ACTIVIDADES</w:t>
      </w:r>
      <w:r w:rsidR="0003758B" w:rsidRPr="00FD7C7B">
        <w:rPr>
          <w:rFonts w:ascii="Cambria" w:hAnsi="Cambria"/>
          <w:b/>
          <w:color w:val="FF0000"/>
          <w:sz w:val="20"/>
          <w:szCs w:val="20"/>
          <w:lang w:val="es-ES"/>
        </w:rPr>
        <w:t xml:space="preserve"> </w:t>
      </w:r>
      <w:r w:rsidR="00591C11">
        <w:rPr>
          <w:rFonts w:ascii="Cambria" w:hAnsi="Cambria"/>
          <w:b/>
          <w:color w:val="FF0000"/>
          <w:sz w:val="20"/>
          <w:szCs w:val="20"/>
          <w:lang w:val="es-ES"/>
        </w:rPr>
        <w:t>que PROMUEVEN LA MEJORA DE LA CONVIVENCIA</w:t>
      </w:r>
    </w:p>
    <w:p w14:paraId="41793C7A" w14:textId="77777777" w:rsidR="00396D94" w:rsidRPr="00FD7C7B" w:rsidRDefault="00396D94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sz w:val="20"/>
          <w:szCs w:val="20"/>
          <w:lang w:val="es-ES"/>
        </w:rPr>
      </w:pPr>
    </w:p>
    <w:p w14:paraId="2C5E2F87" w14:textId="666D792D" w:rsidR="00396D94" w:rsidRPr="00591C11" w:rsidRDefault="0003758B" w:rsidP="00591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noProof/>
          <w:sz w:val="20"/>
          <w:szCs w:val="20"/>
          <w:lang w:val="es-ES"/>
        </w:rPr>
      </w:pPr>
      <w:r w:rsidRPr="00FD7C7B">
        <w:rPr>
          <w:rFonts w:ascii="Cambria" w:hAnsi="Cambria"/>
          <w:sz w:val="20"/>
          <w:szCs w:val="20"/>
          <w:lang w:val="es-ES"/>
        </w:rPr>
        <w:t xml:space="preserve">Actividad </w:t>
      </w:r>
      <w:proofErr w:type="spellStart"/>
      <w:r w:rsidRPr="00FD7C7B">
        <w:rPr>
          <w:rFonts w:ascii="Cambria" w:hAnsi="Cambria"/>
          <w:sz w:val="20"/>
          <w:szCs w:val="20"/>
          <w:lang w:val="es-ES"/>
        </w:rPr>
        <w:t>nº</w:t>
      </w:r>
      <w:proofErr w:type="spellEnd"/>
      <w:r w:rsidRPr="00FD7C7B">
        <w:rPr>
          <w:rFonts w:ascii="Cambria" w:hAnsi="Cambria"/>
          <w:sz w:val="20"/>
          <w:szCs w:val="20"/>
          <w:lang w:val="es-ES"/>
        </w:rPr>
        <w:t xml:space="preserve"> 1:    </w:t>
      </w:r>
      <w:r w:rsidR="00396D94" w:rsidRPr="00FD7C7B">
        <w:rPr>
          <w:rFonts w:ascii="Cambria" w:hAnsi="Cambria"/>
          <w:sz w:val="20"/>
          <w:szCs w:val="20"/>
          <w:lang w:val="es-ES"/>
        </w:rPr>
        <w:t xml:space="preserve">  </w:t>
      </w:r>
      <w:r w:rsidR="00396D94" w:rsidRPr="00591C11">
        <w:rPr>
          <w:rFonts w:ascii="Cambria" w:hAnsi="Cambria"/>
          <w:noProof/>
          <w:sz w:val="20"/>
          <w:szCs w:val="20"/>
          <w:lang w:val="es-ES"/>
        </w:rPr>
        <w:t xml:space="preserve"> II</w:t>
      </w:r>
      <w:r w:rsidR="008228A9" w:rsidRPr="00591C11">
        <w:rPr>
          <w:rFonts w:ascii="Cambria" w:hAnsi="Cambria"/>
          <w:noProof/>
          <w:sz w:val="20"/>
          <w:szCs w:val="20"/>
          <w:lang w:val="es-ES"/>
        </w:rPr>
        <w:t>I</w:t>
      </w:r>
      <w:r w:rsidR="00396D94" w:rsidRPr="00591C11">
        <w:rPr>
          <w:rFonts w:ascii="Cambria" w:hAnsi="Cambria"/>
          <w:noProof/>
          <w:sz w:val="20"/>
          <w:szCs w:val="20"/>
          <w:lang w:val="es-ES"/>
        </w:rPr>
        <w:t xml:space="preserve"> CONCURSO DE CORTOS “AMPA IES CALISTO Y MELIBEA”</w:t>
      </w:r>
    </w:p>
    <w:p w14:paraId="4E947D7D" w14:textId="5D1E51AF" w:rsidR="00396D94" w:rsidRPr="00FD7C7B" w:rsidRDefault="00396D94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sz w:val="20"/>
          <w:szCs w:val="20"/>
          <w:lang w:val="es-ES"/>
        </w:rPr>
      </w:pPr>
      <w:r w:rsidRPr="00FD7C7B">
        <w:rPr>
          <w:rFonts w:ascii="Cambria" w:hAnsi="Cambria"/>
          <w:sz w:val="20"/>
          <w:szCs w:val="20"/>
          <w:lang w:val="es-ES"/>
        </w:rPr>
        <w:t xml:space="preserve">Actividad </w:t>
      </w:r>
      <w:proofErr w:type="spellStart"/>
      <w:r w:rsidRPr="00FD7C7B">
        <w:rPr>
          <w:rFonts w:ascii="Cambria" w:hAnsi="Cambria"/>
          <w:sz w:val="20"/>
          <w:szCs w:val="20"/>
          <w:lang w:val="es-ES"/>
        </w:rPr>
        <w:t>nº</w:t>
      </w:r>
      <w:proofErr w:type="spellEnd"/>
      <w:r w:rsidRPr="00FD7C7B">
        <w:rPr>
          <w:rFonts w:ascii="Cambria" w:hAnsi="Cambria"/>
          <w:sz w:val="20"/>
          <w:szCs w:val="20"/>
          <w:lang w:val="es-ES"/>
        </w:rPr>
        <w:t xml:space="preserve"> </w:t>
      </w:r>
      <w:r w:rsidR="00591C11">
        <w:rPr>
          <w:rFonts w:ascii="Cambria" w:hAnsi="Cambria"/>
          <w:sz w:val="20"/>
          <w:szCs w:val="20"/>
          <w:lang w:val="es-ES"/>
        </w:rPr>
        <w:t>2</w:t>
      </w:r>
      <w:r w:rsidR="0003758B" w:rsidRPr="00FD7C7B">
        <w:rPr>
          <w:rFonts w:ascii="Cambria" w:hAnsi="Cambria"/>
          <w:sz w:val="20"/>
          <w:szCs w:val="20"/>
          <w:lang w:val="es-ES"/>
        </w:rPr>
        <w:t xml:space="preserve">:       </w:t>
      </w:r>
      <w:r w:rsidRPr="00FD7C7B">
        <w:rPr>
          <w:rFonts w:ascii="Cambria" w:hAnsi="Cambria"/>
          <w:sz w:val="20"/>
          <w:szCs w:val="20"/>
          <w:lang w:val="es-ES"/>
        </w:rPr>
        <w:t xml:space="preserve">Visitas </w:t>
      </w:r>
      <w:r w:rsidR="00591C11">
        <w:rPr>
          <w:rFonts w:ascii="Cambria" w:hAnsi="Cambria"/>
          <w:sz w:val="20"/>
          <w:szCs w:val="20"/>
          <w:lang w:val="es-ES"/>
        </w:rPr>
        <w:t xml:space="preserve">y Excursiones </w:t>
      </w:r>
      <w:r w:rsidRPr="00FD7C7B">
        <w:rPr>
          <w:rFonts w:ascii="Cambria" w:hAnsi="Cambria"/>
          <w:sz w:val="20"/>
          <w:szCs w:val="20"/>
          <w:lang w:val="es-ES"/>
        </w:rPr>
        <w:t>M</w:t>
      </w:r>
      <w:r w:rsidR="0003758B" w:rsidRPr="00FD7C7B">
        <w:rPr>
          <w:rFonts w:ascii="Cambria" w:hAnsi="Cambria"/>
          <w:sz w:val="20"/>
          <w:szCs w:val="20"/>
          <w:lang w:val="es-ES"/>
        </w:rPr>
        <w:t xml:space="preserve">edioambientales </w:t>
      </w:r>
      <w:r w:rsidR="00591C11">
        <w:rPr>
          <w:rFonts w:ascii="Cambria" w:hAnsi="Cambria"/>
          <w:sz w:val="20"/>
          <w:szCs w:val="20"/>
          <w:lang w:val="es-ES"/>
        </w:rPr>
        <w:t>en el Medio Natural</w:t>
      </w:r>
    </w:p>
    <w:p w14:paraId="319F079E" w14:textId="56A1F7FA" w:rsidR="0003758B" w:rsidRDefault="00396D94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sz w:val="20"/>
          <w:szCs w:val="20"/>
          <w:lang w:val="es-ES"/>
        </w:rPr>
      </w:pPr>
      <w:r w:rsidRPr="00FD7C7B">
        <w:rPr>
          <w:rFonts w:ascii="Cambria" w:hAnsi="Cambria"/>
          <w:sz w:val="20"/>
          <w:szCs w:val="20"/>
          <w:lang w:val="es-ES"/>
        </w:rPr>
        <w:t xml:space="preserve">Actividad </w:t>
      </w:r>
      <w:proofErr w:type="spellStart"/>
      <w:r w:rsidRPr="00FD7C7B">
        <w:rPr>
          <w:rFonts w:ascii="Cambria" w:hAnsi="Cambria"/>
          <w:sz w:val="20"/>
          <w:szCs w:val="20"/>
          <w:lang w:val="es-ES"/>
        </w:rPr>
        <w:t>nº</w:t>
      </w:r>
      <w:proofErr w:type="spellEnd"/>
      <w:r w:rsidRPr="00FD7C7B">
        <w:rPr>
          <w:rFonts w:ascii="Cambria" w:hAnsi="Cambria"/>
          <w:sz w:val="20"/>
          <w:szCs w:val="20"/>
          <w:lang w:val="es-ES"/>
        </w:rPr>
        <w:t xml:space="preserve"> </w:t>
      </w:r>
      <w:r w:rsidR="00591C11">
        <w:rPr>
          <w:rFonts w:ascii="Cambria" w:hAnsi="Cambria"/>
          <w:sz w:val="20"/>
          <w:szCs w:val="20"/>
          <w:lang w:val="es-ES"/>
        </w:rPr>
        <w:t xml:space="preserve">3:    </w:t>
      </w:r>
      <w:r w:rsidR="0003758B" w:rsidRPr="00FD7C7B">
        <w:rPr>
          <w:rFonts w:ascii="Cambria" w:hAnsi="Cambria"/>
          <w:sz w:val="20"/>
          <w:szCs w:val="20"/>
          <w:lang w:val="es-ES"/>
        </w:rPr>
        <w:t xml:space="preserve"> </w:t>
      </w:r>
      <w:r w:rsidR="00FD7C7B" w:rsidRPr="00FD7C7B">
        <w:rPr>
          <w:rFonts w:ascii="Cambria" w:hAnsi="Cambria"/>
          <w:sz w:val="20"/>
          <w:szCs w:val="20"/>
          <w:lang w:val="es-ES"/>
        </w:rPr>
        <w:t xml:space="preserve">  </w:t>
      </w:r>
      <w:r w:rsidR="0003758B" w:rsidRPr="00FD7C7B">
        <w:rPr>
          <w:rFonts w:ascii="Cambria" w:hAnsi="Cambria"/>
          <w:sz w:val="20"/>
          <w:szCs w:val="20"/>
          <w:lang w:val="es-ES"/>
        </w:rPr>
        <w:t>Activi</w:t>
      </w:r>
      <w:r w:rsidR="00FD7C7B" w:rsidRPr="00FD7C7B">
        <w:rPr>
          <w:rFonts w:ascii="Cambria" w:hAnsi="Cambria"/>
          <w:sz w:val="20"/>
          <w:szCs w:val="20"/>
          <w:lang w:val="es-ES"/>
        </w:rPr>
        <w:t>dades Deportivas: Semana</w:t>
      </w:r>
      <w:r w:rsidR="00591C11">
        <w:rPr>
          <w:rFonts w:ascii="Cambria" w:hAnsi="Cambria"/>
          <w:sz w:val="20"/>
          <w:szCs w:val="20"/>
          <w:lang w:val="es-ES"/>
        </w:rPr>
        <w:t>s</w:t>
      </w:r>
      <w:r w:rsidR="00FD7C7B" w:rsidRPr="00FD7C7B">
        <w:rPr>
          <w:rFonts w:ascii="Cambria" w:hAnsi="Cambria"/>
          <w:sz w:val="20"/>
          <w:szCs w:val="20"/>
          <w:lang w:val="es-ES"/>
        </w:rPr>
        <w:t xml:space="preserve"> Blanca</w:t>
      </w:r>
      <w:r w:rsidR="00591C11">
        <w:rPr>
          <w:rFonts w:ascii="Cambria" w:hAnsi="Cambria"/>
          <w:sz w:val="20"/>
          <w:szCs w:val="20"/>
          <w:lang w:val="es-ES"/>
        </w:rPr>
        <w:t xml:space="preserve">s y </w:t>
      </w:r>
      <w:r w:rsidR="0003758B" w:rsidRPr="00FD7C7B">
        <w:rPr>
          <w:rFonts w:ascii="Cambria" w:hAnsi="Cambria"/>
          <w:sz w:val="20"/>
          <w:szCs w:val="20"/>
          <w:lang w:val="es-ES"/>
        </w:rPr>
        <w:t>Día de la Bici</w:t>
      </w:r>
    </w:p>
    <w:p w14:paraId="50A027EC" w14:textId="77777777" w:rsidR="00EA29FA" w:rsidRPr="00FD7C7B" w:rsidRDefault="00EA29FA" w:rsidP="00EA29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  <w:lang w:val="es-ES"/>
        </w:rPr>
      </w:pPr>
    </w:p>
    <w:p w14:paraId="3CF3FEC2" w14:textId="77777777" w:rsidR="0003758B" w:rsidRPr="00FD7C7B" w:rsidRDefault="0003758B" w:rsidP="000375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Cambria" w:hAnsi="Cambria"/>
          <w:sz w:val="20"/>
          <w:szCs w:val="20"/>
          <w:lang w:val="es-ES"/>
        </w:rPr>
      </w:pPr>
    </w:p>
    <w:p w14:paraId="14266162" w14:textId="77777777" w:rsidR="008E601B" w:rsidRDefault="008E601B" w:rsidP="00DC040A">
      <w:pPr>
        <w:rPr>
          <w:b/>
          <w:lang w:val="es-ES"/>
        </w:rPr>
      </w:pPr>
    </w:p>
    <w:p w14:paraId="0AA21A62" w14:textId="77777777" w:rsidR="00835D37" w:rsidRDefault="00835D37" w:rsidP="00DC040A">
      <w:pPr>
        <w:rPr>
          <w:b/>
          <w:lang w:val="es-ES"/>
        </w:rPr>
      </w:pPr>
    </w:p>
    <w:p w14:paraId="07DACE90" w14:textId="77777777" w:rsidR="00835D37" w:rsidRDefault="00835D37" w:rsidP="00DC040A">
      <w:pPr>
        <w:rPr>
          <w:b/>
          <w:lang w:val="es-ES"/>
        </w:rPr>
      </w:pPr>
    </w:p>
    <w:p w14:paraId="46E1B881" w14:textId="0BCED0B2" w:rsidR="00EA29FA" w:rsidRPr="00EA29FA" w:rsidRDefault="00EA29FA" w:rsidP="00EA29FA">
      <w:pPr>
        <w:pStyle w:val="Prrafodelista"/>
        <w:numPr>
          <w:ilvl w:val="0"/>
          <w:numId w:val="43"/>
        </w:numPr>
        <w:jc w:val="both"/>
        <w:rPr>
          <w:lang w:val="es-ES"/>
        </w:rPr>
      </w:pPr>
      <w:r w:rsidRPr="00EA29FA">
        <w:rPr>
          <w:lang w:val="es-ES"/>
        </w:rPr>
        <w:t>En las páginas siguientes se detallan estas actividades:</w:t>
      </w:r>
    </w:p>
    <w:p w14:paraId="70331D30" w14:textId="77777777" w:rsidR="00835D37" w:rsidRDefault="00835D37" w:rsidP="00DC040A">
      <w:pPr>
        <w:rPr>
          <w:b/>
          <w:lang w:val="es-ES"/>
        </w:rPr>
      </w:pPr>
    </w:p>
    <w:p w14:paraId="73F3A116" w14:textId="77777777" w:rsidR="00835D37" w:rsidRDefault="00835D37" w:rsidP="00DC040A">
      <w:pPr>
        <w:rPr>
          <w:b/>
          <w:lang w:val="es-ES"/>
        </w:rPr>
      </w:pPr>
    </w:p>
    <w:p w14:paraId="6477C380" w14:textId="77777777" w:rsidR="00B026A9" w:rsidRDefault="00B026A9" w:rsidP="00DC040A">
      <w:pPr>
        <w:rPr>
          <w:b/>
          <w:lang w:val="es-ES"/>
        </w:rPr>
      </w:pPr>
    </w:p>
    <w:tbl>
      <w:tblPr>
        <w:tblpPr w:leftFromText="141" w:rightFromText="141" w:vertAnchor="page" w:horzAnchor="margin" w:tblpY="180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47914" w:rsidRPr="009700A2" w14:paraId="52DF0EAD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193DEBD" w14:textId="0A023B4A" w:rsidR="00B47914" w:rsidRPr="00AD1608" w:rsidRDefault="00B47914" w:rsidP="00B47914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 w:rsidRPr="00AD1608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lastRenderedPageBreak/>
              <w:t>ACTIVIDAD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 xml:space="preserve">  </w:t>
            </w:r>
            <w:r w:rsidR="00EA29FA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1</w:t>
            </w:r>
          </w:p>
          <w:p w14:paraId="00D4DF51" w14:textId="77777777" w:rsidR="00B47914" w:rsidRDefault="00B47914" w:rsidP="00B47914">
            <w:pPr>
              <w:pStyle w:val="Level1"/>
              <w:widowControl w:val="0"/>
              <w:tabs>
                <w:tab w:val="left" w:pos="-1440"/>
                <w:tab w:val="left" w:pos="751"/>
                <w:tab w:val="center" w:pos="4327"/>
              </w:tabs>
              <w:spacing w:before="60" w:after="60"/>
              <w:ind w:left="0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ab/>
            </w:r>
            <w:r w:rsidR="008228A9">
              <w:rPr>
                <w:rFonts w:ascii="Calibri" w:hAnsi="Calibri"/>
                <w:b/>
                <w:noProof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II CONCURSO DE CORTOS “AMPA IES CALISTO Y MELIBEA”</w:t>
            </w:r>
          </w:p>
          <w:p w14:paraId="0187D410" w14:textId="77777777" w:rsidR="00B47914" w:rsidRPr="00904962" w:rsidRDefault="00B47914" w:rsidP="00B47914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Sobre Convivencia y prevención del acoso escolar</w:t>
            </w:r>
          </w:p>
        </w:tc>
      </w:tr>
      <w:tr w:rsidR="00B47914" w:rsidRPr="009700A2" w14:paraId="780EFC5C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646" w14:textId="77777777" w:rsidR="00B47914" w:rsidRPr="00142E09" w:rsidRDefault="00B47914" w:rsidP="00B47914">
            <w:pPr>
              <w:spacing w:before="6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1.- Br</w:t>
            </w:r>
            <w:r w:rsidRPr="00142E09">
              <w:rPr>
                <w:b/>
                <w:sz w:val="20"/>
                <w:szCs w:val="20"/>
                <w:lang w:val="es-ES"/>
              </w:rPr>
              <w:t>eve descripción de la actividad:</w:t>
            </w:r>
          </w:p>
          <w:p w14:paraId="6DEEAA7A" w14:textId="77777777" w:rsidR="00B47914" w:rsidRPr="00142E09" w:rsidRDefault="008228A9" w:rsidP="00B47914">
            <w:pPr>
              <w:spacing w:after="60"/>
              <w:ind w:left="709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</w:t>
            </w:r>
            <w:r w:rsidR="00B47914" w:rsidRPr="00142E09">
              <w:rPr>
                <w:sz w:val="20"/>
                <w:szCs w:val="20"/>
                <w:lang w:val="es-ES"/>
              </w:rPr>
              <w:t xml:space="preserve">II Concurso-Cortos “IES Calisto y Melibea” en colaboración con el AMPA del centro. La Temática será nuevamente “Prácticas de buena convivencia y prevención del </w:t>
            </w:r>
            <w:r>
              <w:rPr>
                <w:sz w:val="20"/>
                <w:szCs w:val="20"/>
                <w:lang w:val="es-ES"/>
              </w:rPr>
              <w:t>Acoso Escolar”. Ante el éxito de ediciones anteriores en</w:t>
            </w:r>
            <w:r w:rsidR="00B47914" w:rsidRPr="00142E09">
              <w:rPr>
                <w:sz w:val="20"/>
                <w:szCs w:val="20"/>
                <w:lang w:val="es-ES"/>
              </w:rPr>
              <w:t xml:space="preserve"> curso</w:t>
            </w:r>
            <w:r>
              <w:rPr>
                <w:sz w:val="20"/>
                <w:szCs w:val="20"/>
                <w:lang w:val="es-ES"/>
              </w:rPr>
              <w:t>s</w:t>
            </w:r>
            <w:r w:rsidR="00B47914" w:rsidRPr="00142E09">
              <w:rPr>
                <w:sz w:val="20"/>
                <w:szCs w:val="20"/>
                <w:lang w:val="es-ES"/>
              </w:rPr>
              <w:t xml:space="preserve"> pasado</w:t>
            </w:r>
            <w:r>
              <w:rPr>
                <w:sz w:val="20"/>
                <w:szCs w:val="20"/>
                <w:lang w:val="es-ES"/>
              </w:rPr>
              <w:t>s</w:t>
            </w:r>
            <w:r w:rsidR="00B47914" w:rsidRPr="00142E09">
              <w:rPr>
                <w:sz w:val="20"/>
                <w:szCs w:val="20"/>
                <w:lang w:val="es-ES"/>
              </w:rPr>
              <w:t>, tanto de participación como en calidad de los trabajos presentad</w:t>
            </w:r>
            <w:r>
              <w:rPr>
                <w:sz w:val="20"/>
                <w:szCs w:val="20"/>
                <w:lang w:val="es-ES"/>
              </w:rPr>
              <w:t>os, este año se organizará la siguiente</w:t>
            </w:r>
            <w:r w:rsidR="00B47914" w:rsidRPr="00142E09">
              <w:rPr>
                <w:sz w:val="20"/>
                <w:szCs w:val="20"/>
                <w:lang w:val="es-ES"/>
              </w:rPr>
              <w:t xml:space="preserve"> edición del concurso</w:t>
            </w:r>
          </w:p>
        </w:tc>
      </w:tr>
      <w:tr w:rsidR="00B47914" w:rsidRPr="009700A2" w14:paraId="65BAB985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40F1" w14:textId="77777777" w:rsidR="00B47914" w:rsidRPr="00142E09" w:rsidRDefault="00B47914" w:rsidP="00B47914">
            <w:pPr>
              <w:spacing w:before="60"/>
              <w:ind w:left="1276" w:hanging="1276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2.- Alumnos: </w:t>
            </w:r>
            <w:r w:rsidRPr="00142E09">
              <w:rPr>
                <w:sz w:val="20"/>
                <w:szCs w:val="20"/>
                <w:lang w:val="es-ES"/>
              </w:rPr>
              <w:t>Alumnos del centro (Todos los cursos y niveles), por categorías</w:t>
            </w:r>
          </w:p>
          <w:p w14:paraId="426C5091" w14:textId="77777777" w:rsidR="00B47914" w:rsidRPr="00142E09" w:rsidRDefault="00B47914" w:rsidP="00B47914">
            <w:pPr>
              <w:tabs>
                <w:tab w:val="left" w:pos="-1440"/>
              </w:tabs>
              <w:ind w:left="1276" w:hanging="1276"/>
              <w:jc w:val="both"/>
              <w:outlineLvl w:val="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Profesores: </w:t>
            </w:r>
            <w:r w:rsidRPr="00142E09">
              <w:rPr>
                <w:sz w:val="20"/>
                <w:szCs w:val="20"/>
                <w:lang w:val="es-ES"/>
              </w:rPr>
              <w:t xml:space="preserve">Departamento de Artes Plásticas </w:t>
            </w:r>
          </w:p>
          <w:p w14:paraId="505B9D9F" w14:textId="77777777" w:rsidR="00B47914" w:rsidRPr="00142E09" w:rsidRDefault="00B47914" w:rsidP="00B47914">
            <w:pPr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Fecha de realización:</w:t>
            </w:r>
            <w:r w:rsidRPr="00142E09">
              <w:rPr>
                <w:sz w:val="20"/>
                <w:szCs w:val="20"/>
                <w:lang w:val="es-ES"/>
              </w:rPr>
              <w:t xml:space="preserve">   Segundo trimestre.</w:t>
            </w:r>
          </w:p>
        </w:tc>
      </w:tr>
      <w:tr w:rsidR="00B47914" w:rsidRPr="009700A2" w14:paraId="5FFC27D0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E93" w14:textId="77777777" w:rsidR="00B47914" w:rsidRPr="00142E09" w:rsidRDefault="00B47914" w:rsidP="00B47914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3.- Justificación:</w:t>
            </w:r>
          </w:p>
          <w:p w14:paraId="19DDBF87" w14:textId="77777777" w:rsidR="00B47914" w:rsidRPr="00142E09" w:rsidRDefault="00B47914" w:rsidP="00B47914">
            <w:pPr>
              <w:pStyle w:val="Level1"/>
              <w:widowControl w:val="0"/>
              <w:tabs>
                <w:tab w:val="left" w:pos="-1440"/>
              </w:tabs>
              <w:spacing w:after="60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42E09">
              <w:rPr>
                <w:rFonts w:ascii="Calibri" w:hAnsi="Calibri"/>
                <w:sz w:val="20"/>
                <w:szCs w:val="20"/>
              </w:rPr>
              <w:t>Propiciar y promover la creación videográfica, mediante tecnologías digitales y la</w:t>
            </w:r>
          </w:p>
          <w:p w14:paraId="6B095483" w14:textId="77777777" w:rsidR="00B47914" w:rsidRPr="00142E09" w:rsidRDefault="001A6BE6" w:rsidP="001A6BE6">
            <w:pPr>
              <w:pStyle w:val="Level1"/>
              <w:widowControl w:val="0"/>
              <w:tabs>
                <w:tab w:val="left" w:pos="-1440"/>
              </w:tabs>
              <w:spacing w:after="60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</w:t>
            </w:r>
            <w:r w:rsidR="00B47914" w:rsidRPr="00142E09">
              <w:rPr>
                <w:rFonts w:ascii="Calibri" w:hAnsi="Calibri"/>
                <w:sz w:val="20"/>
                <w:szCs w:val="20"/>
              </w:rPr>
              <w:t>r</w:t>
            </w:r>
            <w:r w:rsidR="008228A9">
              <w:rPr>
                <w:rFonts w:ascii="Calibri" w:hAnsi="Calibri"/>
                <w:sz w:val="20"/>
                <w:szCs w:val="20"/>
              </w:rPr>
              <w:t>r</w:t>
            </w:r>
            <w:r w:rsidR="00B47914" w:rsidRPr="00142E09">
              <w:rPr>
                <w:rFonts w:ascii="Calibri" w:hAnsi="Calibri"/>
                <w:sz w:val="20"/>
                <w:szCs w:val="20"/>
              </w:rPr>
              <w:t>elación entre los alumnos</w:t>
            </w:r>
            <w:r>
              <w:rPr>
                <w:rFonts w:ascii="Calibri" w:hAnsi="Calibri"/>
                <w:sz w:val="20"/>
                <w:szCs w:val="20"/>
              </w:rPr>
              <w:t>, potenciando actitudes de respeto y tolerancia entre ellos.</w:t>
            </w:r>
          </w:p>
        </w:tc>
      </w:tr>
      <w:tr w:rsidR="00B47914" w:rsidRPr="009700A2" w14:paraId="138AD9D3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4B13" w14:textId="77777777" w:rsidR="00B47914" w:rsidRPr="00142E09" w:rsidRDefault="00B47914" w:rsidP="00B47914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4.- Recursos didácticos</w:t>
            </w:r>
          </w:p>
          <w:p w14:paraId="259D030D" w14:textId="77777777" w:rsidR="00B47914" w:rsidRPr="00142E09" w:rsidRDefault="00B47914" w:rsidP="00B47914">
            <w:pPr>
              <w:spacing w:after="60"/>
              <w:ind w:left="709"/>
              <w:jc w:val="both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 xml:space="preserve">Se ofrecerá a los alumnos toda la información y las bases del concurso a través de la web del departamento </w:t>
            </w:r>
            <w:hyperlink r:id="rId8" w:history="1">
              <w:r w:rsidRPr="00142E09">
                <w:rPr>
                  <w:rStyle w:val="Hipervnculo"/>
                  <w:sz w:val="20"/>
                  <w:szCs w:val="20"/>
                  <w:lang w:val="es-ES"/>
                </w:rPr>
                <w:t>www.artenred.es</w:t>
              </w:r>
            </w:hyperlink>
            <w:r w:rsidRPr="00142E09">
              <w:rPr>
                <w:sz w:val="20"/>
                <w:szCs w:val="20"/>
                <w:lang w:val="es-ES"/>
              </w:rPr>
              <w:t xml:space="preserve"> o a través de la web del centro </w:t>
            </w:r>
            <w:hyperlink r:id="rId9" w:history="1">
              <w:r w:rsidRPr="00142E09">
                <w:rPr>
                  <w:rStyle w:val="Hipervnculo"/>
                  <w:sz w:val="20"/>
                  <w:szCs w:val="20"/>
                  <w:lang w:val="es-ES"/>
                </w:rPr>
                <w:t>www.iescalistoymelibea.es</w:t>
              </w:r>
            </w:hyperlink>
            <w:r w:rsidRPr="00142E09">
              <w:rPr>
                <w:sz w:val="20"/>
                <w:szCs w:val="20"/>
                <w:lang w:val="es-ES"/>
              </w:rPr>
              <w:t xml:space="preserve">. Pueden visitarse los trabajos participantes en la edición anterior en el canal de </w:t>
            </w:r>
            <w:proofErr w:type="spellStart"/>
            <w:r w:rsidRPr="00142E09">
              <w:rPr>
                <w:sz w:val="20"/>
                <w:szCs w:val="20"/>
                <w:lang w:val="es-ES"/>
              </w:rPr>
              <w:t>Youtube</w:t>
            </w:r>
            <w:proofErr w:type="spellEnd"/>
            <w:r w:rsidRPr="00142E09">
              <w:rPr>
                <w:sz w:val="20"/>
                <w:szCs w:val="20"/>
                <w:lang w:val="es-ES"/>
              </w:rPr>
              <w:t xml:space="preserve"> del centro “Calisto y Melibea digital”.</w:t>
            </w:r>
          </w:p>
        </w:tc>
      </w:tr>
      <w:tr w:rsidR="00B47914" w:rsidRPr="009700A2" w14:paraId="5299A94A" w14:textId="77777777" w:rsidTr="00B4791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2DCC" w14:textId="77777777" w:rsidR="00B47914" w:rsidRPr="00142E09" w:rsidRDefault="00B47914" w:rsidP="00B47914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5.- Valoración (una vez realizada la actividad)</w:t>
            </w:r>
          </w:p>
          <w:p w14:paraId="5090C326" w14:textId="77777777" w:rsidR="00B47914" w:rsidRPr="00142E09" w:rsidRDefault="00B47914" w:rsidP="00B47914">
            <w:pPr>
              <w:spacing w:after="60"/>
              <w:ind w:left="709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>Se podrán realizar comentarios (</w:t>
            </w:r>
            <w:proofErr w:type="spellStart"/>
            <w:r w:rsidRPr="00142E09">
              <w:rPr>
                <w:sz w:val="20"/>
                <w:szCs w:val="20"/>
                <w:lang w:val="es-ES"/>
              </w:rPr>
              <w:t>Likes</w:t>
            </w:r>
            <w:proofErr w:type="spellEnd"/>
            <w:r w:rsidRPr="00142E09">
              <w:rPr>
                <w:sz w:val="20"/>
                <w:szCs w:val="20"/>
                <w:lang w:val="es-ES"/>
              </w:rPr>
              <w:t>) a través de las propias plataformas.</w:t>
            </w:r>
          </w:p>
          <w:p w14:paraId="5C9B730D" w14:textId="77777777" w:rsidR="00B47914" w:rsidRPr="00142E09" w:rsidRDefault="00B47914" w:rsidP="00B47914">
            <w:pPr>
              <w:spacing w:after="60"/>
              <w:ind w:left="709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>Se podrá votar a los videos presentados a través del canal a fin de que la comunidad educativa participe en la elección de los cortos ganadores.</w:t>
            </w:r>
          </w:p>
        </w:tc>
      </w:tr>
    </w:tbl>
    <w:p w14:paraId="6C00677A" w14:textId="77777777" w:rsidR="005E745B" w:rsidRDefault="005E745B" w:rsidP="00DC040A">
      <w:pPr>
        <w:rPr>
          <w:b/>
          <w:lang w:val="es-ES"/>
        </w:rPr>
      </w:pPr>
    </w:p>
    <w:p w14:paraId="21E2AE6F" w14:textId="77777777" w:rsidR="005E745B" w:rsidRDefault="005E745B" w:rsidP="00DC040A">
      <w:pPr>
        <w:rPr>
          <w:b/>
          <w:lang w:val="es-ES"/>
        </w:rPr>
      </w:pPr>
    </w:p>
    <w:p w14:paraId="104AAE45" w14:textId="77777777" w:rsidR="005E745B" w:rsidRDefault="005E745B" w:rsidP="00DC040A">
      <w:pPr>
        <w:rPr>
          <w:b/>
          <w:lang w:val="es-ES"/>
        </w:rPr>
      </w:pPr>
    </w:p>
    <w:tbl>
      <w:tblPr>
        <w:tblpPr w:leftFromText="141" w:rightFromText="141" w:vertAnchor="page" w:horzAnchor="margin" w:tblpY="9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0"/>
      </w:tblGrid>
      <w:tr w:rsidR="00104A75" w:rsidRPr="009700A2" w14:paraId="6C92E9CC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C0C4DA8" w14:textId="215ACC3F" w:rsidR="00104A75" w:rsidRPr="00AD1608" w:rsidRDefault="00104A75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 xml:space="preserve">ACTIVIDAD  </w:t>
            </w:r>
            <w:r w:rsidR="00EA29FA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2</w:t>
            </w:r>
          </w:p>
          <w:p w14:paraId="1F0BEF8A" w14:textId="77777777" w:rsidR="00104A75" w:rsidRDefault="00104A75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VISITAS MEDIAMBIENTALES en el MEDIO NATURAL</w:t>
            </w:r>
          </w:p>
          <w:p w14:paraId="27F13BE1" w14:textId="77777777" w:rsidR="00104A75" w:rsidRPr="00904962" w:rsidRDefault="00104A75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 xml:space="preserve">Excursiones didácticas </w:t>
            </w:r>
            <w:r w:rsidR="00396D94">
              <w:rPr>
                <w:rFonts w:ascii="Calibri" w:hAnsi="Calibri"/>
                <w:b/>
                <w:noProof/>
                <w:sz w:val="22"/>
                <w:szCs w:val="22"/>
              </w:rPr>
              <w:t>a la Sierra de Quilamas</w:t>
            </w:r>
            <w:r w:rsidR="0003758B">
              <w:rPr>
                <w:rFonts w:ascii="Calibri" w:hAnsi="Calibri"/>
                <w:b/>
                <w:noProof/>
                <w:sz w:val="22"/>
                <w:szCs w:val="22"/>
              </w:rPr>
              <w:t xml:space="preserve"> –  Visita a </w:t>
            </w:r>
            <w:r w:rsidR="004D280B">
              <w:rPr>
                <w:rFonts w:ascii="Calibri" w:hAnsi="Calibri"/>
                <w:b/>
                <w:noProof/>
                <w:sz w:val="22"/>
                <w:szCs w:val="22"/>
              </w:rPr>
              <w:t>Hoces del Duratón</w:t>
            </w:r>
          </w:p>
        </w:tc>
      </w:tr>
      <w:tr w:rsidR="00104A75" w:rsidRPr="009700A2" w14:paraId="23A06749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26C0" w14:textId="77777777" w:rsidR="00104A75" w:rsidRPr="00142E09" w:rsidRDefault="00104A75" w:rsidP="00EA29FA">
            <w:pPr>
              <w:spacing w:before="6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1.- Br</w:t>
            </w:r>
            <w:r w:rsidRPr="00142E09">
              <w:rPr>
                <w:b/>
                <w:sz w:val="20"/>
                <w:szCs w:val="20"/>
                <w:lang w:val="es-ES"/>
              </w:rPr>
              <w:t>eve descripción de las actividades:</w:t>
            </w:r>
          </w:p>
          <w:p w14:paraId="7B7B8676" w14:textId="77777777" w:rsidR="00104A75" w:rsidRPr="00142E09" w:rsidRDefault="00104A75" w:rsidP="00EA29FA">
            <w:pPr>
              <w:spacing w:after="60"/>
              <w:ind w:left="426"/>
              <w:jc w:val="both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>1. Visita-Marcha</w:t>
            </w:r>
            <w:r>
              <w:rPr>
                <w:sz w:val="20"/>
                <w:szCs w:val="20"/>
                <w:lang w:val="es-ES"/>
              </w:rPr>
              <w:t xml:space="preserve"> senderist</w:t>
            </w:r>
            <w:r w:rsidRPr="00142E09">
              <w:rPr>
                <w:sz w:val="20"/>
                <w:szCs w:val="20"/>
                <w:lang w:val="es-ES"/>
              </w:rPr>
              <w:t xml:space="preserve">a didáctica a la Sierra de </w:t>
            </w:r>
            <w:proofErr w:type="spellStart"/>
            <w:r w:rsidRPr="00142E09">
              <w:rPr>
                <w:sz w:val="20"/>
                <w:szCs w:val="20"/>
                <w:lang w:val="es-ES"/>
              </w:rPr>
              <w:t>Quilamas</w:t>
            </w:r>
            <w:proofErr w:type="spellEnd"/>
            <w:r w:rsidRPr="00142E09">
              <w:rPr>
                <w:sz w:val="20"/>
                <w:szCs w:val="20"/>
                <w:lang w:val="es-ES"/>
              </w:rPr>
              <w:t xml:space="preserve"> </w:t>
            </w:r>
            <w:r w:rsidR="004D280B">
              <w:rPr>
                <w:sz w:val="20"/>
                <w:szCs w:val="20"/>
                <w:lang w:val="es-ES"/>
              </w:rPr>
              <w:t>y Visita a las Hoces del Duratón</w:t>
            </w:r>
          </w:p>
          <w:p w14:paraId="4CE26097" w14:textId="77777777" w:rsidR="00104A75" w:rsidRPr="00142E09" w:rsidRDefault="00104A75" w:rsidP="00EA29FA">
            <w:pPr>
              <w:spacing w:after="60"/>
              <w:ind w:left="426"/>
              <w:jc w:val="both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 xml:space="preserve">(Excursión organizada por el departamento de Biología y Geología). Laboratorio de botánica en el medio natural. Como otros años, los profesores del departamento ya hemos ofrecido a los profesores del departamento de biología a participar, como otros años en la citada actividad. </w:t>
            </w:r>
          </w:p>
        </w:tc>
      </w:tr>
      <w:tr w:rsidR="00104A75" w:rsidRPr="009700A2" w14:paraId="73894E02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A9C" w14:textId="77777777" w:rsidR="00104A75" w:rsidRPr="00142E09" w:rsidRDefault="00104A75" w:rsidP="00EA29FA">
            <w:pPr>
              <w:spacing w:before="60"/>
              <w:ind w:left="1276" w:hanging="1276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2.- Alumnos: </w:t>
            </w:r>
            <w:r w:rsidRPr="00142E09">
              <w:rPr>
                <w:sz w:val="20"/>
                <w:szCs w:val="20"/>
                <w:lang w:val="es-ES"/>
              </w:rPr>
              <w:t>Alumnos de 1º de ESO</w:t>
            </w:r>
            <w:r w:rsidR="004D280B">
              <w:rPr>
                <w:sz w:val="20"/>
                <w:szCs w:val="20"/>
                <w:lang w:val="es-ES"/>
              </w:rPr>
              <w:t xml:space="preserve"> y 4ºESO</w:t>
            </w:r>
            <w:r w:rsidRPr="00142E09">
              <w:rPr>
                <w:sz w:val="20"/>
                <w:szCs w:val="20"/>
                <w:lang w:val="es-ES"/>
              </w:rPr>
              <w:t xml:space="preserve"> </w:t>
            </w:r>
          </w:p>
          <w:p w14:paraId="34B4AA44" w14:textId="77777777" w:rsidR="00104A75" w:rsidRPr="00142E09" w:rsidRDefault="00104A75" w:rsidP="00EA29FA">
            <w:pPr>
              <w:tabs>
                <w:tab w:val="left" w:pos="-1440"/>
              </w:tabs>
              <w:ind w:left="1276" w:hanging="1276"/>
              <w:jc w:val="both"/>
              <w:outlineLvl w:val="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Profesores: </w:t>
            </w:r>
            <w:r w:rsidRPr="00142E09">
              <w:rPr>
                <w:sz w:val="20"/>
                <w:szCs w:val="20"/>
                <w:lang w:val="es-ES"/>
              </w:rPr>
              <w:t xml:space="preserve">Departamento de Biología y Geología y  Artes Plásticas </w:t>
            </w:r>
          </w:p>
          <w:p w14:paraId="11F4B325" w14:textId="77777777" w:rsidR="00104A75" w:rsidRPr="00142E09" w:rsidRDefault="00104A75" w:rsidP="00EA29FA">
            <w:pPr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Fecha de realización:</w:t>
            </w:r>
            <w:r w:rsidRPr="00142E09">
              <w:rPr>
                <w:sz w:val="20"/>
                <w:szCs w:val="20"/>
                <w:lang w:val="es-ES"/>
              </w:rPr>
              <w:t xml:space="preserve">  Primer trimestre (Por confirmar fechas por el dpto. de B y G)</w:t>
            </w:r>
          </w:p>
        </w:tc>
      </w:tr>
      <w:tr w:rsidR="00104A75" w:rsidRPr="009700A2" w14:paraId="5F63C6E7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C13" w14:textId="77777777" w:rsidR="00104A75" w:rsidRPr="00142E09" w:rsidRDefault="00104A75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3.- Justificación:</w:t>
            </w:r>
          </w:p>
          <w:p w14:paraId="2C449DBB" w14:textId="77777777" w:rsidR="00104A75" w:rsidRPr="00142E09" w:rsidRDefault="00104A75" w:rsidP="00EA29FA">
            <w:pPr>
              <w:pStyle w:val="Level1"/>
              <w:widowControl w:val="0"/>
              <w:tabs>
                <w:tab w:val="left" w:pos="-1440"/>
              </w:tabs>
              <w:spacing w:after="60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42E09">
              <w:rPr>
                <w:rFonts w:ascii="Calibri" w:hAnsi="Calibri"/>
                <w:sz w:val="20"/>
                <w:szCs w:val="20"/>
              </w:rPr>
              <w:t>Propiciar y promover valores medi</w:t>
            </w:r>
            <w:r w:rsidR="008228A9">
              <w:rPr>
                <w:rFonts w:ascii="Calibri" w:hAnsi="Calibri"/>
                <w:sz w:val="20"/>
                <w:szCs w:val="20"/>
              </w:rPr>
              <w:t>o</w:t>
            </w:r>
            <w:r w:rsidRPr="00142E09">
              <w:rPr>
                <w:rFonts w:ascii="Calibri" w:hAnsi="Calibri"/>
                <w:sz w:val="20"/>
                <w:szCs w:val="20"/>
              </w:rPr>
              <w:t>ambientales y respeto por el medio natural.</w:t>
            </w:r>
          </w:p>
        </w:tc>
      </w:tr>
      <w:tr w:rsidR="00104A75" w:rsidRPr="009700A2" w14:paraId="116FDBD2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800F" w14:textId="77777777" w:rsidR="00104A75" w:rsidRPr="00142E09" w:rsidRDefault="00104A75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4.- Recursos didácticos</w:t>
            </w:r>
          </w:p>
          <w:p w14:paraId="538787C1" w14:textId="77777777" w:rsidR="00104A75" w:rsidRPr="00104A75" w:rsidRDefault="00104A75" w:rsidP="00EA29FA">
            <w:pPr>
              <w:spacing w:after="60"/>
              <w:ind w:left="709"/>
              <w:jc w:val="both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>Se ofrecerá a los alumnos por parte del departamento de B</w:t>
            </w:r>
            <w:r w:rsidR="008228A9">
              <w:rPr>
                <w:sz w:val="20"/>
                <w:szCs w:val="20"/>
                <w:lang w:val="es-ES"/>
              </w:rPr>
              <w:t>iología y Geología. U</w:t>
            </w:r>
            <w:r w:rsidRPr="00142E09">
              <w:rPr>
                <w:sz w:val="20"/>
                <w:szCs w:val="20"/>
                <w:lang w:val="es-ES"/>
              </w:rPr>
              <w:t xml:space="preserve">na guía didáctica de prácticas a realizar en la Sierra de </w:t>
            </w:r>
            <w:proofErr w:type="spellStart"/>
            <w:r w:rsidRPr="00142E09">
              <w:rPr>
                <w:sz w:val="20"/>
                <w:szCs w:val="20"/>
                <w:lang w:val="es-ES"/>
              </w:rPr>
              <w:t>Quilamas</w:t>
            </w:r>
            <w:proofErr w:type="spellEnd"/>
            <w:r w:rsidRPr="00142E09">
              <w:rPr>
                <w:sz w:val="20"/>
                <w:szCs w:val="20"/>
                <w:lang w:val="es-ES"/>
              </w:rPr>
              <w:t xml:space="preserve">. </w:t>
            </w:r>
          </w:p>
        </w:tc>
      </w:tr>
      <w:tr w:rsidR="0003758B" w:rsidRPr="00904962" w14:paraId="134A0E69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90" w14:textId="77777777" w:rsidR="0003758B" w:rsidRPr="00142E09" w:rsidRDefault="0003758B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5.- Valoración (una vez realizada la actividad)</w:t>
            </w:r>
          </w:p>
          <w:p w14:paraId="33D1BA99" w14:textId="77777777" w:rsidR="0003758B" w:rsidRDefault="0003758B" w:rsidP="00EA29FA">
            <w:pPr>
              <w:spacing w:before="60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>Se deberá realizar una valoración final mediante un test</w:t>
            </w:r>
            <w:r>
              <w:rPr>
                <w:sz w:val="20"/>
                <w:szCs w:val="20"/>
                <w:lang w:val="es-ES"/>
              </w:rPr>
              <w:t xml:space="preserve"> de contenidos y una prueba de evaluación de contenidos aprendidos.</w:t>
            </w:r>
            <w:r w:rsidRPr="00142E09">
              <w:rPr>
                <w:sz w:val="20"/>
                <w:szCs w:val="20"/>
                <w:lang w:val="es-ES"/>
              </w:rPr>
              <w:t xml:space="preserve"> Cada alumno </w:t>
            </w:r>
            <w:r>
              <w:rPr>
                <w:sz w:val="20"/>
                <w:szCs w:val="20"/>
                <w:lang w:val="es-ES"/>
              </w:rPr>
              <w:t>deberá entregar dicha ficha de autoevaluación</w:t>
            </w:r>
            <w:r w:rsidRPr="00142E09">
              <w:rPr>
                <w:sz w:val="20"/>
                <w:szCs w:val="20"/>
                <w:lang w:val="es-ES"/>
              </w:rPr>
              <w:t>.</w:t>
            </w:r>
          </w:p>
          <w:p w14:paraId="0FF05DC5" w14:textId="77777777" w:rsidR="0003758B" w:rsidRPr="00142E09" w:rsidRDefault="0003758B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</w:p>
        </w:tc>
      </w:tr>
    </w:tbl>
    <w:p w14:paraId="1B177C55" w14:textId="77777777" w:rsidR="00FD7C7B" w:rsidRPr="00FD7C7B" w:rsidRDefault="00FD7C7B" w:rsidP="00FD7C7B">
      <w:pPr>
        <w:rPr>
          <w:vanish/>
        </w:rPr>
      </w:pPr>
    </w:p>
    <w:p w14:paraId="12E044CA" w14:textId="77777777" w:rsidR="00AD1608" w:rsidRDefault="00AD1608" w:rsidP="00DC040A">
      <w:pPr>
        <w:rPr>
          <w:b/>
          <w:lang w:val="es-ES"/>
        </w:rPr>
      </w:pPr>
    </w:p>
    <w:p w14:paraId="40BBA5AA" w14:textId="77777777" w:rsidR="00142E09" w:rsidRDefault="00142E09" w:rsidP="002239E1">
      <w:pPr>
        <w:rPr>
          <w:b/>
          <w:lang w:val="es-ES"/>
        </w:rPr>
      </w:pPr>
    </w:p>
    <w:p w14:paraId="79CF5201" w14:textId="77777777" w:rsidR="004D280B" w:rsidRDefault="004D280B" w:rsidP="004D280B">
      <w:pPr>
        <w:rPr>
          <w:b/>
          <w:lang w:val="es-ES"/>
        </w:rPr>
      </w:pP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0"/>
      </w:tblGrid>
      <w:tr w:rsidR="00EA29FA" w:rsidRPr="009700A2" w14:paraId="15A1D2E4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597E67" w14:textId="77777777" w:rsidR="00EA29FA" w:rsidRPr="00AD1608" w:rsidRDefault="00EA29FA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ACTIVIDADES 3</w:t>
            </w:r>
          </w:p>
          <w:p w14:paraId="05532D3B" w14:textId="77777777" w:rsidR="00EA29FA" w:rsidRDefault="00EA29FA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ACTIVIDADES DEPORTIVAS  en el MEDIO NATURAL</w:t>
            </w:r>
          </w:p>
          <w:p w14:paraId="62FAF4FE" w14:textId="77777777" w:rsidR="00EA29FA" w:rsidRDefault="00EA29FA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SEMANA BLANCA – DÍA DE LA BICI – II CARRERA SOLIDARIA IES Calisto y Melibea</w:t>
            </w:r>
          </w:p>
          <w:p w14:paraId="509595D4" w14:textId="77777777" w:rsidR="00EA29FA" w:rsidRPr="00904962" w:rsidRDefault="00EA29FA" w:rsidP="00EA29FA">
            <w:pPr>
              <w:pStyle w:val="Level1"/>
              <w:widowControl w:val="0"/>
              <w:tabs>
                <w:tab w:val="left" w:pos="-1440"/>
              </w:tabs>
              <w:spacing w:before="60" w:after="60"/>
              <w:ind w:left="0"/>
              <w:jc w:val="center"/>
              <w:outlineLvl w:val="0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EA29FA" w:rsidRPr="009700A2" w14:paraId="2F5A78B6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561" w14:textId="77777777" w:rsidR="00EA29FA" w:rsidRPr="00142E09" w:rsidRDefault="00EA29FA" w:rsidP="00EA29FA">
            <w:pPr>
              <w:spacing w:before="6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1.- Br</w:t>
            </w:r>
            <w:r w:rsidRPr="00142E09">
              <w:rPr>
                <w:b/>
                <w:sz w:val="20"/>
                <w:szCs w:val="20"/>
                <w:lang w:val="es-ES"/>
              </w:rPr>
              <w:t>eve descripción de la</w:t>
            </w:r>
            <w:r>
              <w:rPr>
                <w:b/>
                <w:sz w:val="20"/>
                <w:szCs w:val="20"/>
                <w:lang w:val="es-ES"/>
              </w:rPr>
              <w:t>s</w:t>
            </w:r>
            <w:r w:rsidRPr="00142E09">
              <w:rPr>
                <w:b/>
                <w:sz w:val="20"/>
                <w:szCs w:val="20"/>
                <w:lang w:val="es-ES"/>
              </w:rPr>
              <w:t xml:space="preserve"> actividad</w:t>
            </w:r>
            <w:r>
              <w:rPr>
                <w:b/>
                <w:sz w:val="20"/>
                <w:szCs w:val="20"/>
                <w:lang w:val="es-ES"/>
              </w:rPr>
              <w:t>es</w:t>
            </w:r>
            <w:r w:rsidRPr="00142E09">
              <w:rPr>
                <w:b/>
                <w:sz w:val="20"/>
                <w:szCs w:val="20"/>
                <w:lang w:val="es-ES"/>
              </w:rPr>
              <w:t>:</w:t>
            </w:r>
          </w:p>
          <w:p w14:paraId="11BAEF0E" w14:textId="77777777" w:rsidR="00EA29FA" w:rsidRDefault="00EA29FA" w:rsidP="00EA29FA">
            <w:pPr>
              <w:ind w:left="709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Actividades Deportivas /Multiaventura y en el Medio Natural:  </w:t>
            </w:r>
          </w:p>
          <w:p w14:paraId="4B71A674" w14:textId="77777777" w:rsidR="00EA29FA" w:rsidRDefault="00EA29FA" w:rsidP="00EA29FA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Semana Blanca en Andorra, </w:t>
            </w:r>
            <w:proofErr w:type="spellStart"/>
            <w:r>
              <w:rPr>
                <w:sz w:val="20"/>
                <w:szCs w:val="20"/>
                <w:lang w:val="es-ES"/>
              </w:rPr>
              <w:t>Formigal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Sierra Nevada u otro destino por determinar. </w:t>
            </w:r>
          </w:p>
          <w:p w14:paraId="620B9D16" w14:textId="77777777" w:rsidR="00EA29FA" w:rsidRDefault="00EA29FA" w:rsidP="00EA29FA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Bautismos Blancos (Diputación de Salamanca). Cursos de iniciación al esquí en La </w:t>
            </w:r>
            <w:proofErr w:type="spellStart"/>
            <w:r>
              <w:rPr>
                <w:sz w:val="20"/>
                <w:szCs w:val="20"/>
                <w:lang w:val="es-ES"/>
              </w:rPr>
              <w:t>Covatilla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14:paraId="729632E0" w14:textId="77777777" w:rsidR="00EA29FA" w:rsidRDefault="00EA29FA" w:rsidP="00EA29FA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Día de la Bici. Alumnos de 1º de bachillerato. Tercer trimestre</w:t>
            </w:r>
          </w:p>
          <w:p w14:paraId="072AAC12" w14:textId="77777777" w:rsidR="00EA29FA" w:rsidRDefault="00EA29FA" w:rsidP="00EA29FA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 Carrera solidaria “IES Calisto y Melibea” pro fundación Adame. Rutinas running.</w:t>
            </w:r>
          </w:p>
          <w:p w14:paraId="0B17E936" w14:textId="77777777" w:rsidR="00EA29FA" w:rsidRPr="00142E09" w:rsidRDefault="00EA29FA" w:rsidP="00EA29FA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Jornadas multideportiva de iniciación a deportes: Patinaje, Parkour, kayak, Rocódromo …</w:t>
            </w:r>
          </w:p>
        </w:tc>
      </w:tr>
      <w:tr w:rsidR="00EA29FA" w:rsidRPr="009700A2" w14:paraId="758439CC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B85" w14:textId="77777777" w:rsidR="00EA29FA" w:rsidRPr="00142E09" w:rsidRDefault="00EA29FA" w:rsidP="00EA29FA">
            <w:pPr>
              <w:spacing w:before="60"/>
              <w:ind w:left="1276" w:hanging="1276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2.- Alumnos: </w:t>
            </w:r>
            <w:r w:rsidRPr="0003758B">
              <w:rPr>
                <w:i/>
                <w:sz w:val="20"/>
                <w:szCs w:val="20"/>
                <w:lang w:val="es-ES"/>
              </w:rPr>
              <w:t>Semana Blanca.</w:t>
            </w:r>
            <w:r>
              <w:rPr>
                <w:b/>
                <w:i/>
                <w:sz w:val="20"/>
                <w:szCs w:val="20"/>
                <w:lang w:val="es-ES"/>
              </w:rPr>
              <w:t xml:space="preserve">  </w:t>
            </w:r>
            <w:r w:rsidRPr="00B13CBD">
              <w:rPr>
                <w:sz w:val="20"/>
                <w:szCs w:val="20"/>
                <w:lang w:val="es-ES"/>
              </w:rPr>
              <w:t>Todos los niveles (Alumnos de 1º - 2º -3º y 4º de ESO y Bachillerato)</w:t>
            </w:r>
          </w:p>
          <w:p w14:paraId="6C21D924" w14:textId="77777777" w:rsidR="00EA29FA" w:rsidRPr="00142E09" w:rsidRDefault="00EA29FA" w:rsidP="00EA29FA">
            <w:pPr>
              <w:tabs>
                <w:tab w:val="left" w:pos="-1440"/>
              </w:tabs>
              <w:ind w:left="1276" w:hanging="1276"/>
              <w:jc w:val="both"/>
              <w:outlineLvl w:val="0"/>
              <w:rPr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Profesores: </w:t>
            </w:r>
            <w:r w:rsidRPr="00142E09">
              <w:rPr>
                <w:sz w:val="20"/>
                <w:szCs w:val="20"/>
                <w:lang w:val="es-ES"/>
              </w:rPr>
              <w:t>Departamento de</w:t>
            </w:r>
            <w:r>
              <w:rPr>
                <w:sz w:val="20"/>
                <w:szCs w:val="20"/>
                <w:lang w:val="es-ES"/>
              </w:rPr>
              <w:t xml:space="preserve"> Educación Física y profesores del </w:t>
            </w:r>
            <w:proofErr w:type="spellStart"/>
            <w:r>
              <w:rPr>
                <w:sz w:val="20"/>
                <w:szCs w:val="20"/>
                <w:lang w:val="es-ES"/>
              </w:rPr>
              <w:t>Dpto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Dibujo-</w:t>
            </w:r>
            <w:r w:rsidRPr="00142E09">
              <w:rPr>
                <w:sz w:val="20"/>
                <w:szCs w:val="20"/>
                <w:lang w:val="es-ES"/>
              </w:rPr>
              <w:t xml:space="preserve">Artes Plásticas </w:t>
            </w:r>
          </w:p>
          <w:p w14:paraId="69943363" w14:textId="77777777" w:rsidR="00EA29FA" w:rsidRPr="00142E09" w:rsidRDefault="00EA29FA" w:rsidP="00EA29FA">
            <w:pPr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 xml:space="preserve">     Fecha de realización:</w:t>
            </w:r>
            <w:r w:rsidRPr="00142E09">
              <w:rPr>
                <w:sz w:val="20"/>
                <w:szCs w:val="20"/>
                <w:lang w:val="es-ES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Semana Blanca: 1º/2º trimestre.  Bautismos blancos y bici:  2º y 3º trimestre</w:t>
            </w:r>
          </w:p>
        </w:tc>
      </w:tr>
      <w:tr w:rsidR="00EA29FA" w:rsidRPr="009700A2" w14:paraId="444F858D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955" w14:textId="77777777" w:rsidR="00EA29FA" w:rsidRPr="00142E09" w:rsidRDefault="00EA29FA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3.- Justificación:</w:t>
            </w:r>
          </w:p>
          <w:p w14:paraId="5BCC3664" w14:textId="77777777" w:rsidR="00EA29FA" w:rsidRPr="00142E09" w:rsidRDefault="00EA29FA" w:rsidP="00EA29FA">
            <w:pPr>
              <w:pStyle w:val="Level1"/>
              <w:widowControl w:val="0"/>
              <w:tabs>
                <w:tab w:val="left" w:pos="-1440"/>
              </w:tabs>
              <w:spacing w:after="60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142E09">
              <w:rPr>
                <w:rFonts w:ascii="Calibri" w:hAnsi="Calibri"/>
                <w:sz w:val="20"/>
                <w:szCs w:val="20"/>
              </w:rPr>
              <w:t xml:space="preserve">Propiciar y promover la </w:t>
            </w:r>
            <w:r>
              <w:rPr>
                <w:rFonts w:ascii="Calibri" w:hAnsi="Calibri"/>
                <w:sz w:val="20"/>
                <w:szCs w:val="20"/>
              </w:rPr>
              <w:t>participación de nuevos deportes en el medio natural y fomentar la solidaridad mediante el esfuerzo y el deporte.</w:t>
            </w:r>
          </w:p>
        </w:tc>
      </w:tr>
      <w:tr w:rsidR="00EA29FA" w:rsidRPr="009700A2" w14:paraId="7F15C77A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494A" w14:textId="77777777" w:rsidR="00EA29FA" w:rsidRPr="00142E09" w:rsidRDefault="00EA29FA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4.- Recursos didácticos</w:t>
            </w:r>
          </w:p>
          <w:p w14:paraId="13DF7846" w14:textId="77777777" w:rsidR="00EA29FA" w:rsidRPr="004D280B" w:rsidRDefault="00EA29FA" w:rsidP="00EA29FA">
            <w:pPr>
              <w:spacing w:after="60"/>
              <w:ind w:left="709"/>
              <w:jc w:val="both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 xml:space="preserve">Se ofrecerá a los alumnos </w:t>
            </w:r>
            <w:r>
              <w:rPr>
                <w:sz w:val="20"/>
                <w:szCs w:val="20"/>
                <w:lang w:val="es-ES"/>
              </w:rPr>
              <w:t>toda la información necesaria para participar en cada evento. Algunos de ellos precisarán de solicitud previa al organizarlo entidades externas al centro como la Diputación de Salamanca</w:t>
            </w:r>
          </w:p>
        </w:tc>
      </w:tr>
      <w:tr w:rsidR="00EA29FA" w:rsidRPr="009700A2" w14:paraId="0F205427" w14:textId="77777777" w:rsidTr="00EA29FA"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A06A" w14:textId="77777777" w:rsidR="00EA29FA" w:rsidRPr="00142E09" w:rsidRDefault="00EA29FA" w:rsidP="00EA29FA">
            <w:pPr>
              <w:spacing w:before="60"/>
              <w:rPr>
                <w:b/>
                <w:i/>
                <w:sz w:val="20"/>
                <w:szCs w:val="20"/>
                <w:lang w:val="es-ES"/>
              </w:rPr>
            </w:pPr>
            <w:r w:rsidRPr="00142E09">
              <w:rPr>
                <w:b/>
                <w:i/>
                <w:sz w:val="20"/>
                <w:szCs w:val="20"/>
                <w:lang w:val="es-ES"/>
              </w:rPr>
              <w:t>5.- Valoración (una vez realizada la actividad)</w:t>
            </w:r>
          </w:p>
          <w:p w14:paraId="7120B72E" w14:textId="77777777" w:rsidR="00EA29FA" w:rsidRPr="004D280B" w:rsidRDefault="00EA29FA" w:rsidP="00EA29FA">
            <w:pPr>
              <w:spacing w:after="60"/>
              <w:ind w:left="709"/>
              <w:rPr>
                <w:sz w:val="20"/>
                <w:szCs w:val="20"/>
                <w:lang w:val="es-ES"/>
              </w:rPr>
            </w:pPr>
            <w:r w:rsidRPr="00142E09">
              <w:rPr>
                <w:sz w:val="20"/>
                <w:szCs w:val="20"/>
                <w:lang w:val="es-ES"/>
              </w:rPr>
              <w:t xml:space="preserve">Se podrán realizar </w:t>
            </w:r>
            <w:r>
              <w:rPr>
                <w:sz w:val="20"/>
                <w:szCs w:val="20"/>
                <w:lang w:val="es-ES"/>
              </w:rPr>
              <w:t>una valoración finalizadas las actividades.</w:t>
            </w:r>
          </w:p>
        </w:tc>
      </w:tr>
    </w:tbl>
    <w:p w14:paraId="0D96EC58" w14:textId="77777777" w:rsidR="00D84EF0" w:rsidRDefault="00D84EF0" w:rsidP="00FB61D3">
      <w:pPr>
        <w:pStyle w:val="Prrafodelista"/>
        <w:jc w:val="both"/>
        <w:rPr>
          <w:rFonts w:eastAsia="Arial"/>
          <w:i/>
          <w:lang w:val="es-ES"/>
        </w:rPr>
      </w:pPr>
    </w:p>
    <w:p w14:paraId="71F5A12A" w14:textId="77777777" w:rsidR="00D84EF0" w:rsidRPr="00FD7C7B" w:rsidRDefault="00D84EF0" w:rsidP="00FB61D3">
      <w:pPr>
        <w:pStyle w:val="Prrafodelista"/>
        <w:jc w:val="both"/>
        <w:rPr>
          <w:rFonts w:eastAsia="Arial"/>
          <w:i/>
          <w:lang w:val="es-ES"/>
        </w:rPr>
      </w:pPr>
    </w:p>
    <w:p w14:paraId="7734C71C" w14:textId="77777777" w:rsidR="00FB61D3" w:rsidRDefault="00FB61D3" w:rsidP="00FB61D3">
      <w:pPr>
        <w:pStyle w:val="Prrafodelista"/>
        <w:jc w:val="both"/>
        <w:rPr>
          <w:rFonts w:eastAsia="Arial"/>
          <w:lang w:val="es-ES"/>
        </w:rPr>
      </w:pPr>
    </w:p>
    <w:p w14:paraId="3EC76AF1" w14:textId="77777777" w:rsidR="004E5608" w:rsidRDefault="004E5608" w:rsidP="004E5608">
      <w:pPr>
        <w:jc w:val="both"/>
        <w:rPr>
          <w:rFonts w:cs="Arial"/>
          <w:lang w:val="es-ES"/>
        </w:rPr>
      </w:pPr>
    </w:p>
    <w:p w14:paraId="035E7D71" w14:textId="77777777" w:rsidR="004E5608" w:rsidRDefault="004E5608" w:rsidP="004E5608">
      <w:pPr>
        <w:jc w:val="right"/>
        <w:rPr>
          <w:rFonts w:cs="Arial"/>
          <w:lang w:val="es-ES"/>
        </w:rPr>
      </w:pPr>
    </w:p>
    <w:p w14:paraId="4ABA7907" w14:textId="77777777" w:rsidR="001C0372" w:rsidRDefault="001C0372" w:rsidP="00715418">
      <w:pPr>
        <w:spacing w:before="100" w:beforeAutospacing="1" w:after="100" w:afterAutospacing="1" w:line="264" w:lineRule="auto"/>
        <w:rPr>
          <w:rFonts w:ascii="Arial" w:hAnsi="Arial" w:cs="Arial"/>
          <w:b/>
          <w:color w:val="FF0000"/>
          <w:sz w:val="48"/>
          <w:szCs w:val="48"/>
          <w:lang w:val="es-ES"/>
        </w:rPr>
      </w:pPr>
    </w:p>
    <w:p w14:paraId="6EC1F049" w14:textId="77777777" w:rsidR="001C0372" w:rsidRDefault="001C0372" w:rsidP="00715418">
      <w:pPr>
        <w:spacing w:before="100" w:beforeAutospacing="1" w:after="100" w:afterAutospacing="1" w:line="264" w:lineRule="auto"/>
        <w:rPr>
          <w:rFonts w:ascii="Arial" w:hAnsi="Arial" w:cs="Arial"/>
          <w:b/>
          <w:color w:val="FF0000"/>
          <w:sz w:val="48"/>
          <w:szCs w:val="48"/>
          <w:lang w:val="es-ES"/>
        </w:rPr>
      </w:pPr>
    </w:p>
    <w:p w14:paraId="212C0C32" w14:textId="77777777" w:rsidR="001C0372" w:rsidRDefault="001C0372" w:rsidP="00715418">
      <w:pPr>
        <w:spacing w:before="100" w:beforeAutospacing="1" w:after="100" w:afterAutospacing="1" w:line="264" w:lineRule="auto"/>
        <w:rPr>
          <w:rFonts w:ascii="Arial" w:hAnsi="Arial" w:cs="Arial"/>
          <w:b/>
          <w:color w:val="FF0000"/>
          <w:sz w:val="48"/>
          <w:szCs w:val="48"/>
          <w:lang w:val="es-ES"/>
        </w:rPr>
      </w:pPr>
    </w:p>
    <w:p w14:paraId="31DC8E64" w14:textId="77777777" w:rsidR="001C0372" w:rsidRPr="00D829F1" w:rsidRDefault="001C0372" w:rsidP="00715418">
      <w:pPr>
        <w:spacing w:before="100" w:beforeAutospacing="1" w:after="100" w:afterAutospacing="1" w:line="264" w:lineRule="auto"/>
        <w:rPr>
          <w:rFonts w:ascii="Arial" w:hAnsi="Arial" w:cs="Arial"/>
          <w:b/>
          <w:color w:val="FF0000"/>
          <w:sz w:val="48"/>
          <w:szCs w:val="48"/>
          <w:lang w:val="es-ES"/>
        </w:rPr>
      </w:pPr>
    </w:p>
    <w:sectPr w:rsidR="001C0372" w:rsidRPr="00D829F1" w:rsidSect="00FB61D3">
      <w:headerReference w:type="default" r:id="rId10"/>
      <w:footerReference w:type="default" r:id="rId11"/>
      <w:pgSz w:w="11900" w:h="16838"/>
      <w:pgMar w:top="1440" w:right="1410" w:bottom="1440" w:left="1800" w:header="0" w:footer="0" w:gutter="0"/>
      <w:cols w:space="0" w:equalWidth="0">
        <w:col w:w="86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3D60" w14:textId="77777777" w:rsidR="000C401F" w:rsidRDefault="000C401F" w:rsidP="00ED614B">
      <w:r>
        <w:separator/>
      </w:r>
    </w:p>
  </w:endnote>
  <w:endnote w:type="continuationSeparator" w:id="0">
    <w:p w14:paraId="5E5E127F" w14:textId="77777777" w:rsidR="000C401F" w:rsidRDefault="000C401F" w:rsidP="00ED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6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1769" w14:textId="77777777" w:rsidR="00FD7C7B" w:rsidRDefault="00FD7C7B">
    <w:pPr>
      <w:pStyle w:val="Piedepgina"/>
      <w:jc w:val="right"/>
    </w:pPr>
    <w:proofErr w:type="spellStart"/>
    <w:r w:rsidRPr="00FD7C7B">
      <w:rPr>
        <w:sz w:val="16"/>
        <w:szCs w:val="16"/>
      </w:rPr>
      <w:t>Página</w:t>
    </w:r>
    <w:proofErr w:type="spellEnd"/>
    <w:r>
      <w:rPr>
        <w:sz w:val="16"/>
        <w:szCs w:val="16"/>
      </w:rPr>
      <w:t xml:space="preserve"> </w:t>
    </w:r>
    <w:r>
      <w:t xml:space="preserve"> </w:t>
    </w:r>
    <w:r w:rsidRPr="00FD7C7B">
      <w:rPr>
        <w:color w:val="FF0000"/>
      </w:rPr>
      <w:fldChar w:fldCharType="begin"/>
    </w:r>
    <w:r w:rsidRPr="00FD7C7B">
      <w:rPr>
        <w:color w:val="FF0000"/>
      </w:rPr>
      <w:instrText>PAGE   \* MERGEFORMAT</w:instrText>
    </w:r>
    <w:r w:rsidRPr="00FD7C7B">
      <w:rPr>
        <w:color w:val="FF0000"/>
      </w:rPr>
      <w:fldChar w:fldCharType="separate"/>
    </w:r>
    <w:r w:rsidR="00DA093C" w:rsidRPr="00DA093C">
      <w:rPr>
        <w:noProof/>
        <w:color w:val="FF0000"/>
        <w:lang w:val="es-ES"/>
      </w:rPr>
      <w:t>5</w:t>
    </w:r>
    <w:r w:rsidRPr="00FD7C7B">
      <w:rPr>
        <w:color w:val="FF0000"/>
      </w:rPr>
      <w:fldChar w:fldCharType="end"/>
    </w:r>
  </w:p>
  <w:p w14:paraId="3320E60C" w14:textId="77777777" w:rsidR="00FD7C7B" w:rsidRDefault="00FD7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A8D3" w14:textId="77777777" w:rsidR="000C401F" w:rsidRDefault="000C401F" w:rsidP="00ED614B">
      <w:r>
        <w:separator/>
      </w:r>
    </w:p>
  </w:footnote>
  <w:footnote w:type="continuationSeparator" w:id="0">
    <w:p w14:paraId="47313CB3" w14:textId="77777777" w:rsidR="000C401F" w:rsidRDefault="000C401F" w:rsidP="00ED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5E7" w14:textId="77777777" w:rsidR="00364C73" w:rsidRPr="004A2FDA" w:rsidRDefault="00364C73" w:rsidP="00AD1608">
    <w:pPr>
      <w:jc w:val="both"/>
      <w:rPr>
        <w:b/>
        <w:color w:val="FF0000"/>
        <w:lang w:val="es-ES"/>
      </w:rPr>
    </w:pPr>
  </w:p>
  <w:p w14:paraId="3F9EBFE9" w14:textId="2383647B" w:rsidR="00364C73" w:rsidRDefault="00D41D09">
    <w:pPr>
      <w:spacing w:line="14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4512EC" wp14:editId="53A607BB">
              <wp:simplePos x="0" y="0"/>
              <wp:positionH relativeFrom="page">
                <wp:posOffset>5400040</wp:posOffset>
              </wp:positionH>
              <wp:positionV relativeFrom="page">
                <wp:posOffset>200025</wp:posOffset>
              </wp:positionV>
              <wp:extent cx="2381250" cy="45402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9F5F6" w14:textId="77777777" w:rsidR="00364C73" w:rsidRPr="00711B00" w:rsidRDefault="00364C73" w:rsidP="0024739E">
                          <w:pPr>
                            <w:pStyle w:val="Textoindependiente"/>
                            <w:spacing w:line="269" w:lineRule="exact"/>
                            <w:ind w:left="20"/>
                            <w:rPr>
                              <w:rFonts w:ascii="Calibri" w:hAnsi="Calibri"/>
                              <w:b w:val="0"/>
                              <w:sz w:val="16"/>
                              <w:szCs w:val="16"/>
                              <w:lang w:val="es-ES"/>
                            </w:rPr>
                          </w:pPr>
                          <w:r w:rsidRPr="00711B00">
                            <w:rPr>
                              <w:rFonts w:ascii="Calibri" w:hAnsi="Calibri"/>
                              <w:b w:val="0"/>
                              <w:sz w:val="16"/>
                              <w:szCs w:val="16"/>
                              <w:lang w:val="es-ES"/>
                            </w:rPr>
                            <w:t xml:space="preserve">Departamento de </w:t>
                          </w:r>
                          <w:r w:rsidRPr="00711B00"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s-ES"/>
                            </w:rPr>
                            <w:t>Artes Plásticas-</w:t>
                          </w:r>
                          <w:r w:rsidRPr="00711B00">
                            <w:rPr>
                              <w:rFonts w:ascii="Calibri" w:hAnsi="Calibri"/>
                              <w:b w:val="0"/>
                              <w:sz w:val="16"/>
                              <w:szCs w:val="16"/>
                              <w:lang w:val="es-ES"/>
                            </w:rPr>
                            <w:t>Dibujo</w:t>
                          </w:r>
                        </w:p>
                        <w:p w14:paraId="3EEDBA4E" w14:textId="77777777" w:rsidR="00364C73" w:rsidRPr="008D25A4" w:rsidRDefault="00364C73" w:rsidP="0024739E">
                          <w:pPr>
                            <w:pStyle w:val="Textoindependiente"/>
                            <w:spacing w:line="269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12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2pt;margin-top:15.75pt;width:187.5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" filled="f" stroked="f">
              <v:textbox inset="0,0,0,0">
                <w:txbxContent>
                  <w:p w14:paraId="60C9F5F6" w14:textId="77777777" w:rsidR="00364C73" w:rsidRPr="00711B00" w:rsidRDefault="00364C73" w:rsidP="0024739E">
                    <w:pPr>
                      <w:pStyle w:val="Textoindependiente"/>
                      <w:spacing w:line="269" w:lineRule="exact"/>
                      <w:ind w:left="20"/>
                      <w:rPr>
                        <w:rFonts w:ascii="Calibri" w:hAnsi="Calibri"/>
                        <w:b w:val="0"/>
                        <w:sz w:val="16"/>
                        <w:szCs w:val="16"/>
                        <w:lang w:val="es-ES"/>
                      </w:rPr>
                    </w:pPr>
                    <w:r w:rsidRPr="00711B00">
                      <w:rPr>
                        <w:rFonts w:ascii="Calibri" w:hAnsi="Calibri"/>
                        <w:b w:val="0"/>
                        <w:sz w:val="16"/>
                        <w:szCs w:val="16"/>
                        <w:lang w:val="es-ES"/>
                      </w:rPr>
                      <w:t xml:space="preserve">Departamento de </w:t>
                    </w:r>
                    <w:r w:rsidRPr="00711B00">
                      <w:rPr>
                        <w:rFonts w:ascii="Calibri" w:hAnsi="Calibri"/>
                        <w:b w:val="0"/>
                        <w:color w:val="FF0000"/>
                        <w:sz w:val="16"/>
                        <w:szCs w:val="16"/>
                        <w:lang w:val="es-ES"/>
                      </w:rPr>
                      <w:t>Artes Plásticas-</w:t>
                    </w:r>
                    <w:r w:rsidRPr="00711B00">
                      <w:rPr>
                        <w:rFonts w:ascii="Calibri" w:hAnsi="Calibri"/>
                        <w:b w:val="0"/>
                        <w:sz w:val="16"/>
                        <w:szCs w:val="16"/>
                        <w:lang w:val="es-ES"/>
                      </w:rPr>
                      <w:t>Dibujo</w:t>
                    </w:r>
                  </w:p>
                  <w:p w14:paraId="3EEDBA4E" w14:textId="77777777" w:rsidR="00364C73" w:rsidRPr="008D25A4" w:rsidRDefault="00364C73" w:rsidP="0024739E">
                    <w:pPr>
                      <w:pStyle w:val="Textoindependiente"/>
                      <w:spacing w:line="269" w:lineRule="exact"/>
                      <w:ind w:left="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F39C90" wp14:editId="67690891">
              <wp:simplePos x="0" y="0"/>
              <wp:positionH relativeFrom="page">
                <wp:posOffset>732155</wp:posOffset>
              </wp:positionH>
              <wp:positionV relativeFrom="page">
                <wp:posOffset>184150</wp:posOffset>
              </wp:positionV>
              <wp:extent cx="3434715" cy="4210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7E46D" w14:textId="3F25FDB3" w:rsidR="00364C73" w:rsidRPr="008D25A4" w:rsidRDefault="00364C73" w:rsidP="0024739E">
                          <w:pPr>
                            <w:ind w:left="20"/>
                            <w:rPr>
                              <w:spacing w:val="-6"/>
                              <w:sz w:val="16"/>
                              <w:szCs w:val="16"/>
                              <w:lang w:val="es-ES"/>
                            </w:rPr>
                          </w:pPr>
                          <w:r w:rsidRPr="008D25A4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Programación </w:t>
                          </w:r>
                          <w:proofErr w:type="gramStart"/>
                          <w:r w:rsidR="00BC7742">
                            <w:rPr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8D25A4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idáctica </w:t>
                          </w:r>
                          <w:r w:rsidR="00B47914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.</w:t>
                          </w:r>
                          <w:proofErr w:type="gramEnd"/>
                          <w:r w:rsidR="00B47914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="00B47914" w:rsidRPr="008D25A4">
                            <w:rPr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Curso  </w:t>
                          </w:r>
                          <w:r w:rsidR="00B47914" w:rsidRPr="008D25A4">
                            <w:rPr>
                              <w:b/>
                              <w:color w:val="FF0000"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>20</w:t>
                          </w:r>
                          <w:r w:rsidR="00D41D09">
                            <w:rPr>
                              <w:b/>
                              <w:color w:val="FF0000"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>21.22</w:t>
                          </w:r>
                          <w:proofErr w:type="gramEnd"/>
                          <w:r w:rsidRPr="008D25A4">
                            <w:rPr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83C934C" w14:textId="1929A56F" w:rsidR="00364C73" w:rsidRPr="00DF320A" w:rsidRDefault="00EA29FA" w:rsidP="00EA29FA">
                          <w:pPr>
                            <w:ind w:left="20"/>
                            <w:rPr>
                              <w:rFonts w:ascii="Tahoma" w:eastAsia="Tahoma" w:hAnsi="Tahoma" w:cs="Tahoma"/>
                              <w:sz w:val="40"/>
                              <w:szCs w:val="40"/>
                              <w:lang w:val="es-ES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  <w:lang w:val="es-ES"/>
                            </w:rPr>
                            <w:t>Aportación a la mejora de la CONVIVENCIA en el 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39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65pt;margin-top:14.5pt;width:270.45pt;height:3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" filled="f" stroked="f">
              <v:textbox inset="0,0,0,0">
                <w:txbxContent>
                  <w:p w14:paraId="47B7E46D" w14:textId="3F25FDB3" w:rsidR="00364C73" w:rsidRPr="008D25A4" w:rsidRDefault="00364C73" w:rsidP="0024739E">
                    <w:pPr>
                      <w:ind w:left="20"/>
                      <w:rPr>
                        <w:spacing w:val="-6"/>
                        <w:sz w:val="16"/>
                        <w:szCs w:val="16"/>
                        <w:lang w:val="es-ES"/>
                      </w:rPr>
                    </w:pPr>
                    <w:r w:rsidRPr="008D25A4">
                      <w:rPr>
                        <w:sz w:val="16"/>
                        <w:szCs w:val="16"/>
                        <w:lang w:val="es-ES"/>
                      </w:rPr>
                      <w:t xml:space="preserve">Programación </w:t>
                    </w:r>
                    <w:proofErr w:type="gramStart"/>
                    <w:r w:rsidR="00BC7742">
                      <w:rPr>
                        <w:sz w:val="16"/>
                        <w:szCs w:val="16"/>
                        <w:lang w:val="es-ES"/>
                      </w:rPr>
                      <w:t>D</w:t>
                    </w:r>
                    <w:r w:rsidRPr="008D25A4">
                      <w:rPr>
                        <w:sz w:val="16"/>
                        <w:szCs w:val="16"/>
                        <w:lang w:val="es-ES"/>
                      </w:rPr>
                      <w:t xml:space="preserve">idáctica </w:t>
                    </w:r>
                    <w:r w:rsidR="00B47914">
                      <w:rPr>
                        <w:sz w:val="16"/>
                        <w:szCs w:val="16"/>
                        <w:lang w:val="es-ES"/>
                      </w:rPr>
                      <w:t xml:space="preserve"> .</w:t>
                    </w:r>
                    <w:proofErr w:type="gramEnd"/>
                    <w:r w:rsidR="00B47914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gramStart"/>
                    <w:r w:rsidR="00B47914" w:rsidRPr="008D25A4">
                      <w:rPr>
                        <w:spacing w:val="-6"/>
                        <w:sz w:val="16"/>
                        <w:szCs w:val="16"/>
                        <w:lang w:val="es-ES"/>
                      </w:rPr>
                      <w:t xml:space="preserve">Curso  </w:t>
                    </w:r>
                    <w:r w:rsidR="00B47914" w:rsidRPr="008D25A4">
                      <w:rPr>
                        <w:b/>
                        <w:color w:val="FF0000"/>
                        <w:spacing w:val="-6"/>
                        <w:sz w:val="16"/>
                        <w:szCs w:val="16"/>
                        <w:lang w:val="es-ES"/>
                      </w:rPr>
                      <w:t>20</w:t>
                    </w:r>
                    <w:r w:rsidR="00D41D09">
                      <w:rPr>
                        <w:b/>
                        <w:color w:val="FF0000"/>
                        <w:spacing w:val="-6"/>
                        <w:sz w:val="16"/>
                        <w:szCs w:val="16"/>
                        <w:lang w:val="es-ES"/>
                      </w:rPr>
                      <w:t>21.22</w:t>
                    </w:r>
                    <w:proofErr w:type="gramEnd"/>
                    <w:r w:rsidRPr="008D25A4">
                      <w:rPr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83C934C" w14:textId="1929A56F" w:rsidR="00364C73" w:rsidRPr="00DF320A" w:rsidRDefault="00EA29FA" w:rsidP="00EA29FA">
                    <w:pPr>
                      <w:ind w:left="20"/>
                      <w:rPr>
                        <w:rFonts w:ascii="Tahoma" w:eastAsia="Tahoma" w:hAnsi="Tahoma" w:cs="Tahoma"/>
                        <w:sz w:val="40"/>
                        <w:szCs w:val="40"/>
                        <w:lang w:val="es-ES"/>
                      </w:rPr>
                    </w:pPr>
                    <w:r>
                      <w:rPr>
                        <w:spacing w:val="-6"/>
                        <w:sz w:val="16"/>
                        <w:szCs w:val="16"/>
                        <w:lang w:val="es-ES"/>
                      </w:rPr>
                      <w:t>Aportación a la mejora de la CONVIVENCIA en el CENTRO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100F59D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7FB7E0A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3"/>
    <w:multiLevelType w:val="hybridMultilevel"/>
    <w:tmpl w:val="5EC6AF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868AC"/>
    <w:multiLevelType w:val="hybridMultilevel"/>
    <w:tmpl w:val="B6D0E38C"/>
    <w:lvl w:ilvl="0" w:tplc="B3DA29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1A1CD4"/>
    <w:multiLevelType w:val="hybridMultilevel"/>
    <w:tmpl w:val="2E48C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20492"/>
    <w:multiLevelType w:val="multilevel"/>
    <w:tmpl w:val="2BC45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77E224E"/>
    <w:multiLevelType w:val="multilevel"/>
    <w:tmpl w:val="86863EBC"/>
    <w:numStyleLink w:val="Listaactual2"/>
  </w:abstractNum>
  <w:abstractNum w:abstractNumId="8" w15:restartNumberingAfterBreak="0">
    <w:nsid w:val="0A963D07"/>
    <w:multiLevelType w:val="hybridMultilevel"/>
    <w:tmpl w:val="A1A84D1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3369"/>
    <w:multiLevelType w:val="multilevel"/>
    <w:tmpl w:val="7CFC3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2875CC"/>
    <w:multiLevelType w:val="hybridMultilevel"/>
    <w:tmpl w:val="966A0C7C"/>
    <w:lvl w:ilvl="0" w:tplc="A82AEA0C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BA3528"/>
    <w:multiLevelType w:val="hybridMultilevel"/>
    <w:tmpl w:val="1D6C1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6F40"/>
    <w:multiLevelType w:val="hybridMultilevel"/>
    <w:tmpl w:val="36748582"/>
    <w:lvl w:ilvl="0" w:tplc="E3D60A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633B"/>
    <w:multiLevelType w:val="multilevel"/>
    <w:tmpl w:val="86863EBC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AD1E98"/>
    <w:multiLevelType w:val="hybridMultilevel"/>
    <w:tmpl w:val="B14EA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A392B"/>
    <w:multiLevelType w:val="multilevel"/>
    <w:tmpl w:val="2BC45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E595326"/>
    <w:multiLevelType w:val="hybridMultilevel"/>
    <w:tmpl w:val="E200A3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1243"/>
    <w:multiLevelType w:val="multilevel"/>
    <w:tmpl w:val="6C2AE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644CAC"/>
    <w:multiLevelType w:val="multilevel"/>
    <w:tmpl w:val="2D8CC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B70891"/>
    <w:multiLevelType w:val="hybridMultilevel"/>
    <w:tmpl w:val="A17449BE"/>
    <w:lvl w:ilvl="0" w:tplc="65643026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9A4CD0"/>
    <w:multiLevelType w:val="multilevel"/>
    <w:tmpl w:val="86863EBC"/>
    <w:styleLink w:val="Listaactual2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A12426"/>
    <w:multiLevelType w:val="hybridMultilevel"/>
    <w:tmpl w:val="21949A8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56564B9"/>
    <w:multiLevelType w:val="hybridMultilevel"/>
    <w:tmpl w:val="8B629E6C"/>
    <w:lvl w:ilvl="0" w:tplc="B85075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1E6429"/>
    <w:multiLevelType w:val="multilevel"/>
    <w:tmpl w:val="86FE5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4F81BD"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4F81BD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F81BD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F81BD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F81BD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4"/>
      </w:rPr>
    </w:lvl>
  </w:abstractNum>
  <w:abstractNum w:abstractNumId="24" w15:restartNumberingAfterBreak="0">
    <w:nsid w:val="51D92EA0"/>
    <w:multiLevelType w:val="multilevel"/>
    <w:tmpl w:val="86863EBC"/>
    <w:numStyleLink w:val="Listaactual2"/>
  </w:abstractNum>
  <w:abstractNum w:abstractNumId="25" w15:restartNumberingAfterBreak="0">
    <w:nsid w:val="52EB4172"/>
    <w:multiLevelType w:val="multilevel"/>
    <w:tmpl w:val="86863EBC"/>
    <w:numStyleLink w:val="Listaactual2"/>
  </w:abstractNum>
  <w:abstractNum w:abstractNumId="26" w15:restartNumberingAfterBreak="0">
    <w:nsid w:val="53216423"/>
    <w:multiLevelType w:val="multilevel"/>
    <w:tmpl w:val="AEC2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C9068D"/>
    <w:multiLevelType w:val="multilevel"/>
    <w:tmpl w:val="F252C1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283"/>
        </w:tabs>
        <w:ind w:left="643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5851E34"/>
    <w:multiLevelType w:val="hybridMultilevel"/>
    <w:tmpl w:val="BFDA7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B4DF7"/>
    <w:multiLevelType w:val="multilevel"/>
    <w:tmpl w:val="0E3EE3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0" w15:restartNumberingAfterBreak="0">
    <w:nsid w:val="59AA28A5"/>
    <w:multiLevelType w:val="hybridMultilevel"/>
    <w:tmpl w:val="1E482912"/>
    <w:lvl w:ilvl="0" w:tplc="0C0A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B5A6191"/>
    <w:multiLevelType w:val="hybridMultilevel"/>
    <w:tmpl w:val="686EA5B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F046AA2"/>
    <w:multiLevelType w:val="multilevel"/>
    <w:tmpl w:val="2BC45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E54D67"/>
    <w:multiLevelType w:val="multilevel"/>
    <w:tmpl w:val="0E3EE3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4" w15:restartNumberingAfterBreak="0">
    <w:nsid w:val="67CB30F9"/>
    <w:multiLevelType w:val="multilevel"/>
    <w:tmpl w:val="98B4C9F0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B93E55"/>
    <w:multiLevelType w:val="multilevel"/>
    <w:tmpl w:val="2BC45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B71240D"/>
    <w:multiLevelType w:val="hybridMultilevel"/>
    <w:tmpl w:val="4852D9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69C8"/>
    <w:multiLevelType w:val="hybridMultilevel"/>
    <w:tmpl w:val="2FA6764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328D"/>
    <w:multiLevelType w:val="multilevel"/>
    <w:tmpl w:val="0E4854C2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28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3AA0F83"/>
    <w:multiLevelType w:val="hybridMultilevel"/>
    <w:tmpl w:val="DDB40068"/>
    <w:lvl w:ilvl="0" w:tplc="8B6E71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6933778"/>
    <w:multiLevelType w:val="multilevel"/>
    <w:tmpl w:val="83920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C286720"/>
    <w:multiLevelType w:val="hybridMultilevel"/>
    <w:tmpl w:val="EC728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D5306"/>
    <w:multiLevelType w:val="hybridMultilevel"/>
    <w:tmpl w:val="9E709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6"/>
  </w:num>
  <w:num w:numId="5">
    <w:abstractNumId w:val="9"/>
  </w:num>
  <w:num w:numId="6">
    <w:abstractNumId w:val="30"/>
  </w:num>
  <w:num w:numId="7">
    <w:abstractNumId w:val="26"/>
  </w:num>
  <w:num w:numId="8">
    <w:abstractNumId w:val="23"/>
  </w:num>
  <w:num w:numId="9">
    <w:abstractNumId w:val="1"/>
  </w:num>
  <w:num w:numId="10">
    <w:abstractNumId w:val="2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32"/>
  </w:num>
  <w:num w:numId="18">
    <w:abstractNumId w:val="15"/>
  </w:num>
  <w:num w:numId="19">
    <w:abstractNumId w:val="35"/>
  </w:num>
  <w:num w:numId="20">
    <w:abstractNumId w:val="6"/>
  </w:num>
  <w:num w:numId="21">
    <w:abstractNumId w:val="40"/>
  </w:num>
  <w:num w:numId="22">
    <w:abstractNumId w:val="27"/>
  </w:num>
  <w:num w:numId="23">
    <w:abstractNumId w:val="2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3"/>
          </w:tabs>
          <w:ind w:left="643" w:hanging="360"/>
        </w:pPr>
        <w:rPr>
          <w:rFonts w:cs="Times New Roman" w:hint="default"/>
          <w:sz w:val="20"/>
          <w:szCs w:val="20"/>
        </w:rPr>
      </w:lvl>
    </w:lvlOverride>
  </w:num>
  <w:num w:numId="24">
    <w:abstractNumId w:val="34"/>
  </w:num>
  <w:num w:numId="25">
    <w:abstractNumId w:val="24"/>
  </w:num>
  <w:num w:numId="26">
    <w:abstractNumId w:val="38"/>
  </w:num>
  <w:num w:numId="27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3"/>
          </w:tabs>
          <w:ind w:left="643" w:hanging="360"/>
        </w:pPr>
        <w:rPr>
          <w:rFonts w:cs="Times New Roman" w:hint="default"/>
          <w:sz w:val="20"/>
          <w:szCs w:val="20"/>
        </w:rPr>
      </w:lvl>
    </w:lvlOverride>
  </w:num>
  <w:num w:numId="28">
    <w:abstractNumId w:val="14"/>
  </w:num>
  <w:num w:numId="29">
    <w:abstractNumId w:val="11"/>
  </w:num>
  <w:num w:numId="30">
    <w:abstractNumId w:val="41"/>
  </w:num>
  <w:num w:numId="31">
    <w:abstractNumId w:val="28"/>
  </w:num>
  <w:num w:numId="32">
    <w:abstractNumId w:val="5"/>
  </w:num>
  <w:num w:numId="33">
    <w:abstractNumId w:val="21"/>
  </w:num>
  <w:num w:numId="34">
    <w:abstractNumId w:val="31"/>
  </w:num>
  <w:num w:numId="35">
    <w:abstractNumId w:val="42"/>
  </w:num>
  <w:num w:numId="36">
    <w:abstractNumId w:val="33"/>
  </w:num>
  <w:num w:numId="37">
    <w:abstractNumId w:val="39"/>
  </w:num>
  <w:num w:numId="38">
    <w:abstractNumId w:val="22"/>
  </w:num>
  <w:num w:numId="39">
    <w:abstractNumId w:val="37"/>
  </w:num>
  <w:num w:numId="40">
    <w:abstractNumId w:val="12"/>
  </w:num>
  <w:num w:numId="41">
    <w:abstractNumId w:val="36"/>
  </w:num>
  <w:num w:numId="42">
    <w:abstractNumId w:val="19"/>
  </w:num>
  <w:num w:numId="43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4B"/>
    <w:rsid w:val="00001221"/>
    <w:rsid w:val="000065FD"/>
    <w:rsid w:val="00032C7F"/>
    <w:rsid w:val="0003758B"/>
    <w:rsid w:val="000510A1"/>
    <w:rsid w:val="00071505"/>
    <w:rsid w:val="00082A23"/>
    <w:rsid w:val="000A20D9"/>
    <w:rsid w:val="000B1F55"/>
    <w:rsid w:val="000B63E9"/>
    <w:rsid w:val="000C401F"/>
    <w:rsid w:val="000D63AD"/>
    <w:rsid w:val="000F129C"/>
    <w:rsid w:val="00104A75"/>
    <w:rsid w:val="00130566"/>
    <w:rsid w:val="00137252"/>
    <w:rsid w:val="00140403"/>
    <w:rsid w:val="00142E09"/>
    <w:rsid w:val="00176376"/>
    <w:rsid w:val="001A5DA4"/>
    <w:rsid w:val="001A6BE6"/>
    <w:rsid w:val="001C0372"/>
    <w:rsid w:val="001C0769"/>
    <w:rsid w:val="001D60D1"/>
    <w:rsid w:val="001E0455"/>
    <w:rsid w:val="00205E0E"/>
    <w:rsid w:val="00222D03"/>
    <w:rsid w:val="002239E1"/>
    <w:rsid w:val="00232885"/>
    <w:rsid w:val="0024394E"/>
    <w:rsid w:val="0024739E"/>
    <w:rsid w:val="0025076C"/>
    <w:rsid w:val="00250FB2"/>
    <w:rsid w:val="002635C5"/>
    <w:rsid w:val="00266D0C"/>
    <w:rsid w:val="00273193"/>
    <w:rsid w:val="00280438"/>
    <w:rsid w:val="002877BA"/>
    <w:rsid w:val="002956C4"/>
    <w:rsid w:val="00296ED8"/>
    <w:rsid w:val="002A306F"/>
    <w:rsid w:val="002B21AA"/>
    <w:rsid w:val="002B6922"/>
    <w:rsid w:val="003076F5"/>
    <w:rsid w:val="00313609"/>
    <w:rsid w:val="00335603"/>
    <w:rsid w:val="003438CB"/>
    <w:rsid w:val="00364C73"/>
    <w:rsid w:val="003800B9"/>
    <w:rsid w:val="00391F3D"/>
    <w:rsid w:val="00396D94"/>
    <w:rsid w:val="003C3B3D"/>
    <w:rsid w:val="003D46C8"/>
    <w:rsid w:val="003D7E87"/>
    <w:rsid w:val="003E4A40"/>
    <w:rsid w:val="003E7C28"/>
    <w:rsid w:val="003F0284"/>
    <w:rsid w:val="0040641F"/>
    <w:rsid w:val="00432C0F"/>
    <w:rsid w:val="00437854"/>
    <w:rsid w:val="00437F30"/>
    <w:rsid w:val="004854BB"/>
    <w:rsid w:val="004A2FDA"/>
    <w:rsid w:val="004C5A6E"/>
    <w:rsid w:val="004D280B"/>
    <w:rsid w:val="004D7AF5"/>
    <w:rsid w:val="004E5608"/>
    <w:rsid w:val="004F43B5"/>
    <w:rsid w:val="004F5729"/>
    <w:rsid w:val="00507A15"/>
    <w:rsid w:val="00517893"/>
    <w:rsid w:val="00535E60"/>
    <w:rsid w:val="00562DC1"/>
    <w:rsid w:val="00576176"/>
    <w:rsid w:val="00581B0F"/>
    <w:rsid w:val="00584180"/>
    <w:rsid w:val="00586465"/>
    <w:rsid w:val="00591C11"/>
    <w:rsid w:val="0059481E"/>
    <w:rsid w:val="005A379B"/>
    <w:rsid w:val="005B7F80"/>
    <w:rsid w:val="005E733B"/>
    <w:rsid w:val="005E745B"/>
    <w:rsid w:val="00612A50"/>
    <w:rsid w:val="00621708"/>
    <w:rsid w:val="00635BE1"/>
    <w:rsid w:val="00643943"/>
    <w:rsid w:val="006521B9"/>
    <w:rsid w:val="00664A6A"/>
    <w:rsid w:val="006777FC"/>
    <w:rsid w:val="00687584"/>
    <w:rsid w:val="006A0A7A"/>
    <w:rsid w:val="006B0824"/>
    <w:rsid w:val="006B7592"/>
    <w:rsid w:val="006B7D67"/>
    <w:rsid w:val="006D03ED"/>
    <w:rsid w:val="006D4262"/>
    <w:rsid w:val="006F5B7F"/>
    <w:rsid w:val="00711B00"/>
    <w:rsid w:val="00715418"/>
    <w:rsid w:val="007352E7"/>
    <w:rsid w:val="00752DB1"/>
    <w:rsid w:val="00761833"/>
    <w:rsid w:val="00762EDC"/>
    <w:rsid w:val="00763117"/>
    <w:rsid w:val="00781AF0"/>
    <w:rsid w:val="0078611A"/>
    <w:rsid w:val="00790329"/>
    <w:rsid w:val="007A5A48"/>
    <w:rsid w:val="007A683A"/>
    <w:rsid w:val="007D762B"/>
    <w:rsid w:val="007E7C36"/>
    <w:rsid w:val="008011B9"/>
    <w:rsid w:val="008228A9"/>
    <w:rsid w:val="008343FE"/>
    <w:rsid w:val="00835D37"/>
    <w:rsid w:val="00857927"/>
    <w:rsid w:val="00896284"/>
    <w:rsid w:val="008D25A4"/>
    <w:rsid w:val="008E601B"/>
    <w:rsid w:val="008F6BEA"/>
    <w:rsid w:val="00904962"/>
    <w:rsid w:val="00906B33"/>
    <w:rsid w:val="009108C2"/>
    <w:rsid w:val="00915739"/>
    <w:rsid w:val="0092755A"/>
    <w:rsid w:val="00934865"/>
    <w:rsid w:val="009700A2"/>
    <w:rsid w:val="00986B19"/>
    <w:rsid w:val="009A68F7"/>
    <w:rsid w:val="009B33A3"/>
    <w:rsid w:val="009E3AD9"/>
    <w:rsid w:val="009F08C5"/>
    <w:rsid w:val="00A13356"/>
    <w:rsid w:val="00A20B6B"/>
    <w:rsid w:val="00A219E2"/>
    <w:rsid w:val="00A260E5"/>
    <w:rsid w:val="00AA3FBB"/>
    <w:rsid w:val="00AA62A3"/>
    <w:rsid w:val="00AB04F7"/>
    <w:rsid w:val="00AB788F"/>
    <w:rsid w:val="00AD07C6"/>
    <w:rsid w:val="00AD1608"/>
    <w:rsid w:val="00B026A9"/>
    <w:rsid w:val="00B04A98"/>
    <w:rsid w:val="00B13CBD"/>
    <w:rsid w:val="00B14C70"/>
    <w:rsid w:val="00B20ED1"/>
    <w:rsid w:val="00B26127"/>
    <w:rsid w:val="00B41F51"/>
    <w:rsid w:val="00B47914"/>
    <w:rsid w:val="00B5455C"/>
    <w:rsid w:val="00B65FF4"/>
    <w:rsid w:val="00B878D8"/>
    <w:rsid w:val="00B952E9"/>
    <w:rsid w:val="00BA7D3E"/>
    <w:rsid w:val="00BC7742"/>
    <w:rsid w:val="00BD1556"/>
    <w:rsid w:val="00BD7854"/>
    <w:rsid w:val="00BE5F3A"/>
    <w:rsid w:val="00BF1B94"/>
    <w:rsid w:val="00C138E7"/>
    <w:rsid w:val="00C71257"/>
    <w:rsid w:val="00C718B0"/>
    <w:rsid w:val="00C722AF"/>
    <w:rsid w:val="00CB140B"/>
    <w:rsid w:val="00CC3BC6"/>
    <w:rsid w:val="00CD4BDB"/>
    <w:rsid w:val="00CD7D4F"/>
    <w:rsid w:val="00D1014C"/>
    <w:rsid w:val="00D14AA2"/>
    <w:rsid w:val="00D14F94"/>
    <w:rsid w:val="00D2143D"/>
    <w:rsid w:val="00D22630"/>
    <w:rsid w:val="00D31DD0"/>
    <w:rsid w:val="00D41D09"/>
    <w:rsid w:val="00D4562E"/>
    <w:rsid w:val="00D474EB"/>
    <w:rsid w:val="00D64FD8"/>
    <w:rsid w:val="00D74F91"/>
    <w:rsid w:val="00D829F1"/>
    <w:rsid w:val="00D831BF"/>
    <w:rsid w:val="00D84EF0"/>
    <w:rsid w:val="00D95770"/>
    <w:rsid w:val="00DA093C"/>
    <w:rsid w:val="00DA3CF8"/>
    <w:rsid w:val="00DB14C0"/>
    <w:rsid w:val="00DC040A"/>
    <w:rsid w:val="00DC7123"/>
    <w:rsid w:val="00DF14B4"/>
    <w:rsid w:val="00DF320A"/>
    <w:rsid w:val="00DF4A93"/>
    <w:rsid w:val="00E061C5"/>
    <w:rsid w:val="00E36100"/>
    <w:rsid w:val="00E62A55"/>
    <w:rsid w:val="00E760AA"/>
    <w:rsid w:val="00EA29FA"/>
    <w:rsid w:val="00EA3A91"/>
    <w:rsid w:val="00EB2D52"/>
    <w:rsid w:val="00EB7B9B"/>
    <w:rsid w:val="00ED614B"/>
    <w:rsid w:val="00F01433"/>
    <w:rsid w:val="00F126CA"/>
    <w:rsid w:val="00F52C26"/>
    <w:rsid w:val="00F6504D"/>
    <w:rsid w:val="00F662C4"/>
    <w:rsid w:val="00F85A57"/>
    <w:rsid w:val="00F877DB"/>
    <w:rsid w:val="00F938FA"/>
    <w:rsid w:val="00FA77F4"/>
    <w:rsid w:val="00FB61D3"/>
    <w:rsid w:val="00FC04EC"/>
    <w:rsid w:val="00FC09C8"/>
    <w:rsid w:val="00FD3B78"/>
    <w:rsid w:val="00FD7C7B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3231"/>
  <w15:chartTrackingRefBased/>
  <w15:docId w15:val="{9A2954B0-EBD8-4826-AF9F-B6ECAC2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614B"/>
    <w:pPr>
      <w:widowControl w:val="0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C040A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C040A"/>
    <w:pPr>
      <w:keepNext/>
      <w:widowControl/>
      <w:spacing w:before="240" w:after="60"/>
      <w:outlineLvl w:val="3"/>
    </w:pPr>
    <w:rPr>
      <w:rFonts w:eastAsia="Times New Roman" w:cs="Calibri"/>
      <w:b/>
      <w:b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14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ED614B"/>
    <w:pPr>
      <w:ind w:left="1330"/>
    </w:pPr>
    <w:rPr>
      <w:rFonts w:ascii="Tahoma" w:eastAsia="Tahoma" w:hAnsi="Tahoma"/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D614B"/>
    <w:pPr>
      <w:spacing w:before="177"/>
      <w:ind w:left="2977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D614B"/>
  </w:style>
  <w:style w:type="paragraph" w:customStyle="1" w:styleId="TableParagraph">
    <w:name w:val="Table Paragraph"/>
    <w:basedOn w:val="Normal"/>
    <w:uiPriority w:val="1"/>
    <w:qFormat/>
    <w:rsid w:val="00ED614B"/>
  </w:style>
  <w:style w:type="paragraph" w:styleId="Textodeglobo">
    <w:name w:val="Balloon Text"/>
    <w:basedOn w:val="Normal"/>
    <w:link w:val="TextodegloboCar"/>
    <w:uiPriority w:val="99"/>
    <w:semiHidden/>
    <w:unhideWhenUsed/>
    <w:rsid w:val="003D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46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0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4EC"/>
  </w:style>
  <w:style w:type="paragraph" w:styleId="Piedepgina">
    <w:name w:val="footer"/>
    <w:basedOn w:val="Normal"/>
    <w:link w:val="PiedepginaCar"/>
    <w:uiPriority w:val="99"/>
    <w:unhideWhenUsed/>
    <w:rsid w:val="00FC0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EC"/>
  </w:style>
  <w:style w:type="paragraph" w:customStyle="1" w:styleId="Normal1">
    <w:name w:val="Normal1"/>
    <w:uiPriority w:val="99"/>
    <w:rsid w:val="006521B9"/>
    <w:pPr>
      <w:spacing w:after="200" w:line="276" w:lineRule="auto"/>
    </w:pPr>
    <w:rPr>
      <w:rFonts w:eastAsia="Times New Roman" w:cs="Calibri"/>
      <w:color w:val="000000"/>
      <w:sz w:val="22"/>
    </w:rPr>
  </w:style>
  <w:style w:type="paragraph" w:customStyle="1" w:styleId="Pa9">
    <w:name w:val="Pa9"/>
    <w:basedOn w:val="Normal"/>
    <w:next w:val="Normal"/>
    <w:uiPriority w:val="99"/>
    <w:rsid w:val="0071541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71541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numbering" w:customStyle="1" w:styleId="Listaactual1">
    <w:name w:val="Lista actual1"/>
    <w:rsid w:val="00715418"/>
    <w:pPr>
      <w:numPr>
        <w:numId w:val="2"/>
      </w:numPr>
    </w:pPr>
  </w:style>
  <w:style w:type="numbering" w:customStyle="1" w:styleId="Listaactual2">
    <w:name w:val="Lista actual2"/>
    <w:rsid w:val="00715418"/>
    <w:pPr>
      <w:numPr>
        <w:numId w:val="3"/>
      </w:numPr>
    </w:pPr>
  </w:style>
  <w:style w:type="paragraph" w:customStyle="1" w:styleId="Pa15">
    <w:name w:val="Pa15"/>
    <w:basedOn w:val="Normal"/>
    <w:next w:val="Normal"/>
    <w:rsid w:val="00AD07C6"/>
    <w:pPr>
      <w:widowControl/>
      <w:autoSpaceDE w:val="0"/>
      <w:autoSpaceDN w:val="0"/>
      <w:adjustRightInd w:val="0"/>
      <w:spacing w:after="100" w:line="221" w:lineRule="atLeast"/>
    </w:pPr>
    <w:rPr>
      <w:rFonts w:ascii="Myriad Pro SemiCond" w:eastAsia="Times New Roman" w:hAnsi="Myriad Pro SemiCond"/>
      <w:sz w:val="24"/>
      <w:szCs w:val="24"/>
      <w:lang w:val="es-ES" w:eastAsia="es-ES"/>
    </w:rPr>
  </w:style>
  <w:style w:type="paragraph" w:customStyle="1" w:styleId="Default">
    <w:name w:val="Default"/>
    <w:rsid w:val="00AD07C6"/>
    <w:pPr>
      <w:autoSpaceDE w:val="0"/>
      <w:autoSpaceDN w:val="0"/>
      <w:adjustRightInd w:val="0"/>
    </w:pPr>
    <w:rPr>
      <w:rFonts w:ascii="Myriad Pro SemiCond" w:eastAsia="Times New Roman" w:hAnsi="Myriad Pro SemiCond" w:cs="Myriad Pro SemiCond"/>
      <w:color w:val="000000"/>
      <w:sz w:val="24"/>
      <w:szCs w:val="24"/>
    </w:rPr>
  </w:style>
  <w:style w:type="character" w:customStyle="1" w:styleId="A3">
    <w:name w:val="A3"/>
    <w:rsid w:val="00AD07C6"/>
    <w:rPr>
      <w:rFonts w:cs="Myriad Pro SemiCond"/>
      <w:color w:val="000000"/>
      <w:sz w:val="22"/>
      <w:szCs w:val="22"/>
    </w:rPr>
  </w:style>
  <w:style w:type="paragraph" w:customStyle="1" w:styleId="Pa17">
    <w:name w:val="Pa17"/>
    <w:basedOn w:val="Default"/>
    <w:next w:val="Default"/>
    <w:rsid w:val="00AD07C6"/>
    <w:pPr>
      <w:spacing w:after="160" w:line="22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AD07C6"/>
    <w:pPr>
      <w:spacing w:after="160"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AD07C6"/>
    <w:pPr>
      <w:spacing w:before="160" w:line="201" w:lineRule="atLeast"/>
    </w:pPr>
    <w:rPr>
      <w:rFonts w:ascii="Arial" w:hAnsi="Arial" w:cs="Times New Roman"/>
      <w:color w:val="auto"/>
    </w:rPr>
  </w:style>
  <w:style w:type="paragraph" w:customStyle="1" w:styleId="Pa19">
    <w:name w:val="Pa19"/>
    <w:basedOn w:val="Default"/>
    <w:next w:val="Default"/>
    <w:rsid w:val="005E733B"/>
    <w:pPr>
      <w:spacing w:after="220"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5E733B"/>
    <w:pPr>
      <w:spacing w:line="241" w:lineRule="atLeast"/>
    </w:pPr>
    <w:rPr>
      <w:rFonts w:ascii="Frutiger65" w:hAnsi="Frutiger65" w:cs="Times New Roman"/>
      <w:color w:val="auto"/>
    </w:rPr>
  </w:style>
  <w:style w:type="character" w:customStyle="1" w:styleId="A61">
    <w:name w:val="A6+1"/>
    <w:rsid w:val="005E733B"/>
    <w:rPr>
      <w:rFonts w:cs="Frutiger65"/>
      <w:color w:val="000000"/>
      <w:sz w:val="20"/>
      <w:szCs w:val="20"/>
    </w:rPr>
  </w:style>
  <w:style w:type="paragraph" w:customStyle="1" w:styleId="Pa61">
    <w:name w:val="Pa6+1"/>
    <w:basedOn w:val="Default"/>
    <w:next w:val="Default"/>
    <w:rsid w:val="005E733B"/>
    <w:pPr>
      <w:spacing w:after="100" w:line="241" w:lineRule="atLeast"/>
    </w:pPr>
    <w:rPr>
      <w:rFonts w:ascii="Frutiger65" w:hAnsi="Frutiger65" w:cs="Times New Roman"/>
      <w:color w:val="auto"/>
    </w:rPr>
  </w:style>
  <w:style w:type="paragraph" w:customStyle="1" w:styleId="Pa21">
    <w:name w:val="Pa21"/>
    <w:basedOn w:val="Default"/>
    <w:next w:val="Default"/>
    <w:rsid w:val="005E733B"/>
    <w:pPr>
      <w:spacing w:before="160" w:after="100" w:line="201" w:lineRule="atLeast"/>
    </w:pPr>
    <w:rPr>
      <w:rFonts w:ascii="DJEIJB+Arial" w:hAnsi="DJEIJB+Arial" w:cs="Times New Roman"/>
      <w:color w:val="auto"/>
    </w:rPr>
  </w:style>
  <w:style w:type="table" w:styleId="Tablaconcuadrcula">
    <w:name w:val="Table Grid"/>
    <w:basedOn w:val="Tablanormal"/>
    <w:uiPriority w:val="59"/>
    <w:rsid w:val="00C72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2">
    <w:name w:val="Pa5+2"/>
    <w:basedOn w:val="Default"/>
    <w:next w:val="Default"/>
    <w:rsid w:val="00C722AF"/>
    <w:pPr>
      <w:spacing w:before="100" w:after="60" w:line="221" w:lineRule="atLeast"/>
    </w:pPr>
    <w:rPr>
      <w:rFonts w:cs="Times New Roman"/>
      <w:color w:val="auto"/>
    </w:rPr>
  </w:style>
  <w:style w:type="paragraph" w:customStyle="1" w:styleId="Pa53">
    <w:name w:val="Pa5+3"/>
    <w:basedOn w:val="Default"/>
    <w:next w:val="Default"/>
    <w:rsid w:val="00C722AF"/>
    <w:pPr>
      <w:spacing w:before="100" w:line="221" w:lineRule="atLeast"/>
    </w:pPr>
    <w:rPr>
      <w:rFonts w:cs="Times New Roman"/>
      <w:color w:val="auto"/>
    </w:rPr>
  </w:style>
  <w:style w:type="paragraph" w:customStyle="1" w:styleId="Pa91">
    <w:name w:val="Pa9+1"/>
    <w:basedOn w:val="Default"/>
    <w:next w:val="Default"/>
    <w:rsid w:val="00C722AF"/>
    <w:pPr>
      <w:spacing w:after="40" w:line="221" w:lineRule="atLeast"/>
    </w:pPr>
    <w:rPr>
      <w:rFonts w:ascii="Myriad Pro Black" w:hAnsi="Myriad Pro Black" w:cs="Times New Roman"/>
      <w:color w:val="auto"/>
    </w:rPr>
  </w:style>
  <w:style w:type="paragraph" w:customStyle="1" w:styleId="Pa54">
    <w:name w:val="Pa5+4"/>
    <w:basedOn w:val="Default"/>
    <w:next w:val="Default"/>
    <w:rsid w:val="00C722AF"/>
    <w:pPr>
      <w:spacing w:before="100" w:line="221" w:lineRule="atLeast"/>
    </w:pPr>
    <w:rPr>
      <w:rFonts w:cs="Times New Roman"/>
      <w:color w:val="auto"/>
    </w:rPr>
  </w:style>
  <w:style w:type="paragraph" w:customStyle="1" w:styleId="Pa43">
    <w:name w:val="Pa4+3"/>
    <w:basedOn w:val="Default"/>
    <w:next w:val="Default"/>
    <w:rsid w:val="00C722AF"/>
    <w:pPr>
      <w:spacing w:after="100" w:line="221" w:lineRule="atLeast"/>
    </w:pPr>
    <w:rPr>
      <w:rFonts w:cs="Times New Roman"/>
      <w:color w:val="auto"/>
    </w:rPr>
  </w:style>
  <w:style w:type="paragraph" w:customStyle="1" w:styleId="Pa59">
    <w:name w:val="Pa5+9"/>
    <w:basedOn w:val="Default"/>
    <w:next w:val="Default"/>
    <w:rsid w:val="00C722AF"/>
    <w:pPr>
      <w:spacing w:after="100" w:line="221" w:lineRule="atLeast"/>
    </w:pPr>
    <w:rPr>
      <w:rFonts w:cs="Times New Roman"/>
      <w:color w:val="auto"/>
    </w:rPr>
  </w:style>
  <w:style w:type="paragraph" w:customStyle="1" w:styleId="Pa208">
    <w:name w:val="Pa20+8"/>
    <w:basedOn w:val="Default"/>
    <w:next w:val="Default"/>
    <w:rsid w:val="00C722AF"/>
    <w:pPr>
      <w:spacing w:after="80" w:line="221" w:lineRule="atLeast"/>
    </w:pPr>
    <w:rPr>
      <w:rFonts w:ascii="Myriad Pro Black" w:hAnsi="Myriad Pro Black" w:cs="Times New Roman"/>
      <w:color w:val="auto"/>
    </w:rPr>
  </w:style>
  <w:style w:type="character" w:customStyle="1" w:styleId="Ttulo2Car">
    <w:name w:val="Título 2 Car"/>
    <w:link w:val="Ttulo2"/>
    <w:uiPriority w:val="99"/>
    <w:rsid w:val="00DC040A"/>
    <w:rPr>
      <w:rFonts w:ascii="Cambria" w:eastAsia="Times New Roman" w:hAnsi="Cambria" w:cs="Cambria"/>
      <w:b/>
      <w:bCs/>
      <w:i/>
      <w:iCs/>
      <w:sz w:val="28"/>
      <w:szCs w:val="28"/>
      <w:lang w:val="es-ES_tradnl" w:eastAsia="en-US"/>
    </w:rPr>
  </w:style>
  <w:style w:type="character" w:customStyle="1" w:styleId="Ttulo4Car">
    <w:name w:val="Título 4 Car"/>
    <w:link w:val="Ttulo4"/>
    <w:uiPriority w:val="99"/>
    <w:rsid w:val="00DC040A"/>
    <w:rPr>
      <w:rFonts w:eastAsia="Times New Roman" w:cs="Calibri"/>
      <w:b/>
      <w:bCs/>
      <w:sz w:val="28"/>
      <w:szCs w:val="28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DC040A"/>
    <w:rPr>
      <w:sz w:val="22"/>
      <w:szCs w:val="22"/>
      <w:lang w:eastAsia="en-US"/>
    </w:rPr>
  </w:style>
  <w:style w:type="paragraph" w:customStyle="1" w:styleId="Pa14">
    <w:name w:val="Pa14"/>
    <w:basedOn w:val="Default"/>
    <w:next w:val="Default"/>
    <w:uiPriority w:val="99"/>
    <w:rsid w:val="00DC040A"/>
    <w:pPr>
      <w:spacing w:line="221" w:lineRule="atLeast"/>
    </w:pPr>
    <w:rPr>
      <w:rFonts w:ascii="Arial" w:hAnsi="Arial" w:cs="Arial"/>
      <w:color w:val="auto"/>
    </w:rPr>
  </w:style>
  <w:style w:type="paragraph" w:customStyle="1" w:styleId="Level1">
    <w:name w:val="Level 1"/>
    <w:rsid w:val="00DC040A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DC040A"/>
    <w:pPr>
      <w:ind w:left="144"/>
    </w:pPr>
    <w:rPr>
      <w:rFonts w:eastAsia="Times New Roman" w:cs="Calibri"/>
      <w:sz w:val="24"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rsid w:val="00DC040A"/>
    <w:rPr>
      <w:rFonts w:eastAsia="Times New Roman" w:cs="Calibri"/>
      <w:sz w:val="24"/>
      <w:szCs w:val="24"/>
      <w:lang w:val="es-ES_tradnl" w:eastAsia="en-US"/>
    </w:rPr>
  </w:style>
  <w:style w:type="character" w:customStyle="1" w:styleId="TextodegloboCar1">
    <w:name w:val="Texto de globo Car1"/>
    <w:uiPriority w:val="99"/>
    <w:semiHidden/>
    <w:rsid w:val="00DC040A"/>
    <w:rPr>
      <w:rFonts w:ascii="Tahoma" w:hAnsi="Tahoma" w:cs="Tahoma"/>
      <w:sz w:val="16"/>
      <w:szCs w:val="16"/>
      <w:lang w:eastAsia="en-US"/>
    </w:rPr>
  </w:style>
  <w:style w:type="character" w:customStyle="1" w:styleId="SinespaciadoCar">
    <w:name w:val="Sin espaciado Car"/>
    <w:link w:val="Sinespaciado"/>
    <w:uiPriority w:val="1"/>
    <w:rsid w:val="00DC040A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DC040A"/>
    <w:rPr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99"/>
    <w:rsid w:val="00DC040A"/>
    <w:rPr>
      <w:rFonts w:ascii="Tahoma" w:eastAsia="Tahoma" w:hAnsi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nred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scalistoymelibe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85FF-B1C7-4D97-8CC0-BDF38C7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4816</Characters>
  <Application>Microsoft Office Word</Application>
  <DocSecurity>0</DocSecurity>
  <Lines>123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Links>
    <vt:vector size="18" baseType="variant"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http://www.iescalistoymelibea.es/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http://www.artenred.es/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http://www.artenred.es/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cp:lastModifiedBy>Ubal Der</cp:lastModifiedBy>
  <cp:revision>2</cp:revision>
  <cp:lastPrinted>2018-10-04T16:46:00Z</cp:lastPrinted>
  <dcterms:created xsi:type="dcterms:W3CDTF">2021-10-03T22:09:00Z</dcterms:created>
  <dcterms:modified xsi:type="dcterms:W3CDTF">2021-10-03T22:09:00Z</dcterms:modified>
</cp:coreProperties>
</file>